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5568" w14:textId="0DAB0DA4" w:rsidR="00316134" w:rsidRPr="007E12BB" w:rsidRDefault="001B669E">
      <w:pPr>
        <w:spacing w:after="0"/>
        <w:jc w:val="center"/>
        <w:rPr>
          <w:rFonts w:ascii="Times New Roman" w:hAnsi="Times New Roman" w:cs="Times New Roman"/>
          <w:b/>
          <w:noProof/>
          <w:sz w:val="24"/>
          <w:szCs w:val="24"/>
        </w:rPr>
      </w:pPr>
      <w:r w:rsidRPr="007E12BB">
        <w:rPr>
          <w:rFonts w:ascii="Times New Roman" w:hAnsi="Times New Roman" w:cs="Times New Roman"/>
          <w:b/>
          <w:noProof/>
          <w:sz w:val="28"/>
          <w:szCs w:val="28"/>
          <w:lang w:val="id-ID"/>
        </w:rPr>
        <w:t xml:space="preserve">Meningkatkan Hasil Belajar </w:t>
      </w:r>
      <w:r w:rsidRPr="007E12BB">
        <w:rPr>
          <w:rFonts w:ascii="Times New Roman" w:hAnsi="Times New Roman" w:cs="Times New Roman"/>
          <w:b/>
          <w:noProof/>
          <w:sz w:val="28"/>
          <w:szCs w:val="28"/>
        </w:rPr>
        <w:t xml:space="preserve">Siswa Pada </w:t>
      </w:r>
      <w:r w:rsidRPr="007E12BB">
        <w:rPr>
          <w:rFonts w:ascii="Times New Roman" w:hAnsi="Times New Roman" w:cs="Times New Roman"/>
          <w:b/>
          <w:noProof/>
          <w:sz w:val="28"/>
          <w:szCs w:val="28"/>
          <w:lang w:val="id-ID"/>
        </w:rPr>
        <w:t xml:space="preserve">Materi Keotentikan Alquran Melalui Model Pembelajaran </w:t>
      </w:r>
      <w:r w:rsidRPr="007E12BB">
        <w:rPr>
          <w:rFonts w:ascii="Times New Roman" w:hAnsi="Times New Roman" w:cs="Times New Roman"/>
          <w:b/>
          <w:i/>
          <w:iCs/>
          <w:noProof/>
          <w:sz w:val="28"/>
          <w:szCs w:val="28"/>
          <w:lang w:val="id-ID"/>
        </w:rPr>
        <w:t>Inquiry</w:t>
      </w:r>
      <w:r w:rsidRPr="007E12BB">
        <w:rPr>
          <w:rFonts w:ascii="Times New Roman" w:hAnsi="Times New Roman" w:cs="Times New Roman"/>
          <w:b/>
          <w:noProof/>
          <w:sz w:val="28"/>
          <w:szCs w:val="28"/>
          <w:lang w:val="id-ID"/>
        </w:rPr>
        <w:t xml:space="preserve"> </w:t>
      </w:r>
      <w:r w:rsidR="007E12BB" w:rsidRPr="007E12BB">
        <w:rPr>
          <w:rFonts w:ascii="Times New Roman" w:hAnsi="Times New Roman" w:cs="Times New Roman"/>
          <w:b/>
          <w:noProof/>
          <w:sz w:val="28"/>
          <w:szCs w:val="28"/>
        </w:rPr>
        <w:t>d</w:t>
      </w:r>
      <w:r w:rsidRPr="007E12BB">
        <w:rPr>
          <w:rFonts w:ascii="Times New Roman" w:hAnsi="Times New Roman" w:cs="Times New Roman"/>
          <w:b/>
          <w:noProof/>
          <w:sz w:val="28"/>
          <w:szCs w:val="28"/>
        </w:rPr>
        <w:t>i</w:t>
      </w:r>
      <w:r w:rsidRPr="007E12BB">
        <w:rPr>
          <w:rFonts w:ascii="Times New Roman" w:hAnsi="Times New Roman" w:cs="Times New Roman"/>
          <w:b/>
          <w:noProof/>
          <w:sz w:val="28"/>
          <w:szCs w:val="28"/>
          <w:lang w:val="id-ID"/>
        </w:rPr>
        <w:t xml:space="preserve"> Kelas X Ips 2 Madrasah Aliyah Negeri 2</w:t>
      </w:r>
      <w:r w:rsidRPr="007E12BB">
        <w:rPr>
          <w:rFonts w:ascii="Times New Roman" w:hAnsi="Times New Roman" w:cs="Times New Roman"/>
          <w:b/>
          <w:noProof/>
          <w:sz w:val="24"/>
          <w:szCs w:val="24"/>
          <w:lang w:val="id-ID"/>
        </w:rPr>
        <w:t xml:space="preserve"> </w:t>
      </w:r>
      <w:r w:rsidRPr="007E12BB">
        <w:rPr>
          <w:rFonts w:ascii="Times New Roman" w:hAnsi="Times New Roman" w:cs="Times New Roman"/>
          <w:b/>
          <w:noProof/>
          <w:sz w:val="28"/>
          <w:szCs w:val="28"/>
          <w:lang w:val="id-ID"/>
        </w:rPr>
        <w:t>Banjarmasin</w:t>
      </w:r>
    </w:p>
    <w:p w14:paraId="32772503" w14:textId="77777777" w:rsidR="00316134" w:rsidRDefault="00316134">
      <w:pPr>
        <w:spacing w:after="0"/>
        <w:jc w:val="center"/>
        <w:rPr>
          <w:rFonts w:ascii="Times New Roman" w:hAnsi="Times New Roman" w:cs="Times New Roman"/>
          <w:b/>
          <w:noProof/>
          <w:sz w:val="24"/>
          <w:szCs w:val="24"/>
        </w:rPr>
      </w:pPr>
    </w:p>
    <w:p w14:paraId="479C40BB" w14:textId="77777777" w:rsidR="00F35B14" w:rsidRPr="00F35B14" w:rsidRDefault="00F35B14">
      <w:pPr>
        <w:spacing w:after="0"/>
        <w:jc w:val="center"/>
        <w:rPr>
          <w:rFonts w:ascii="Times New Roman" w:hAnsi="Times New Roman" w:cs="Times New Roman"/>
          <w:color w:val="000000"/>
          <w:sz w:val="24"/>
          <w:szCs w:val="24"/>
          <w:lang w:val="id-ID"/>
        </w:rPr>
      </w:pPr>
    </w:p>
    <w:p w14:paraId="506C1DC0" w14:textId="77777777" w:rsidR="00F35B14" w:rsidRDefault="00F35B14" w:rsidP="00F35B14">
      <w:pPr>
        <w:spacing w:after="0"/>
        <w:jc w:val="center"/>
        <w:rPr>
          <w:rFonts w:ascii="Times New Roman" w:hAnsi="Times New Roman" w:cs="Times New Roman"/>
          <w:b/>
          <w:sz w:val="24"/>
          <w:szCs w:val="24"/>
        </w:rPr>
      </w:pPr>
      <w:r>
        <w:rPr>
          <w:rFonts w:ascii="Times New Roman" w:hAnsi="Times New Roman" w:cs="Times New Roman"/>
          <w:b/>
          <w:bCs/>
          <w:iCs/>
          <w:sz w:val="24"/>
          <w:szCs w:val="24"/>
        </w:rPr>
        <w:t>ABSTRACT</w:t>
      </w:r>
    </w:p>
    <w:p w14:paraId="5EBE2417" w14:textId="77777777" w:rsidR="00F35B14" w:rsidRPr="007E12BB" w:rsidRDefault="00F35B14" w:rsidP="00F35B14">
      <w:pPr>
        <w:autoSpaceDE w:val="0"/>
        <w:autoSpaceDN w:val="0"/>
        <w:adjustRightInd w:val="0"/>
        <w:jc w:val="both"/>
        <w:rPr>
          <w:rFonts w:ascii="Times New Roman" w:hAnsi="Times New Roman" w:cs="Times New Roman"/>
          <w:i/>
          <w:sz w:val="24"/>
          <w:szCs w:val="24"/>
          <w:shd w:val="clear" w:color="auto" w:fill="FFFFFF"/>
        </w:rPr>
      </w:pPr>
      <w:r w:rsidRPr="007E12BB">
        <w:rPr>
          <w:rFonts w:ascii="Times New Roman" w:hAnsi="Times New Roman" w:cs="Times New Roman"/>
          <w:i/>
          <w:color w:val="000000"/>
          <w:sz w:val="24"/>
          <w:szCs w:val="24"/>
        </w:rPr>
        <w:t xml:space="preserve">Has done research with the aim to increasing student achievement on </w:t>
      </w:r>
      <w:proofErr w:type="spellStart"/>
      <w:r w:rsidRPr="007E12BB">
        <w:rPr>
          <w:rFonts w:ascii="Times New Roman" w:hAnsi="Times New Roman" w:cs="Times New Roman"/>
          <w:i/>
          <w:color w:val="000000"/>
          <w:sz w:val="24"/>
          <w:szCs w:val="24"/>
        </w:rPr>
        <w:t>keotentikan</w:t>
      </w:r>
      <w:proofErr w:type="spellEnd"/>
      <w:r w:rsidRPr="007E12BB">
        <w:rPr>
          <w:rFonts w:ascii="Times New Roman" w:hAnsi="Times New Roman" w:cs="Times New Roman"/>
          <w:i/>
          <w:color w:val="000000"/>
          <w:sz w:val="24"/>
          <w:szCs w:val="24"/>
        </w:rPr>
        <w:t xml:space="preserve"> </w:t>
      </w:r>
      <w:proofErr w:type="spellStart"/>
      <w:r w:rsidRPr="007E12BB">
        <w:rPr>
          <w:rFonts w:ascii="Times New Roman" w:hAnsi="Times New Roman" w:cs="Times New Roman"/>
          <w:i/>
          <w:color w:val="000000"/>
          <w:sz w:val="24"/>
          <w:szCs w:val="24"/>
        </w:rPr>
        <w:t>Alquran</w:t>
      </w:r>
      <w:proofErr w:type="spellEnd"/>
      <w:r w:rsidRPr="007E12BB">
        <w:rPr>
          <w:rFonts w:ascii="Times New Roman" w:hAnsi="Times New Roman" w:cs="Times New Roman"/>
          <w:i/>
          <w:color w:val="000000"/>
          <w:sz w:val="24"/>
          <w:szCs w:val="24"/>
        </w:rPr>
        <w:t xml:space="preserve"> material through implementation of inquiry learning model. This research design was used classroom action research which consisted two cycles with four phases; planning, action, evaluation and reflection. The subject were 32 students of class X IPS 2 MAN 2 Banjarmasin. Data collection was used by test technique. Then, data were analyzed by quantitatively and qualitatively techniques. The research result show that implementation of inquiry learning model can increase student achievement on </w:t>
      </w:r>
      <w:proofErr w:type="spellStart"/>
      <w:r w:rsidRPr="007E12BB">
        <w:rPr>
          <w:rFonts w:ascii="Times New Roman" w:hAnsi="Times New Roman" w:cs="Times New Roman"/>
          <w:i/>
          <w:color w:val="000000"/>
          <w:sz w:val="24"/>
          <w:szCs w:val="24"/>
        </w:rPr>
        <w:t>keotentikan</w:t>
      </w:r>
      <w:proofErr w:type="spellEnd"/>
      <w:r w:rsidRPr="007E12BB">
        <w:rPr>
          <w:rFonts w:ascii="Times New Roman" w:hAnsi="Times New Roman" w:cs="Times New Roman"/>
          <w:i/>
          <w:color w:val="000000"/>
          <w:sz w:val="24"/>
          <w:szCs w:val="24"/>
        </w:rPr>
        <w:t xml:space="preserve"> </w:t>
      </w:r>
      <w:proofErr w:type="spellStart"/>
      <w:r w:rsidRPr="007E12BB">
        <w:rPr>
          <w:rFonts w:ascii="Times New Roman" w:hAnsi="Times New Roman" w:cs="Times New Roman"/>
          <w:i/>
          <w:color w:val="000000"/>
          <w:sz w:val="24"/>
          <w:szCs w:val="24"/>
        </w:rPr>
        <w:t>Alquran</w:t>
      </w:r>
      <w:proofErr w:type="spellEnd"/>
      <w:r w:rsidRPr="007E12BB">
        <w:rPr>
          <w:rFonts w:ascii="Times New Roman" w:hAnsi="Times New Roman" w:cs="Times New Roman"/>
          <w:i/>
          <w:color w:val="000000"/>
          <w:sz w:val="24"/>
          <w:szCs w:val="24"/>
        </w:rPr>
        <w:t xml:space="preserve"> material.</w:t>
      </w:r>
    </w:p>
    <w:p w14:paraId="3F7B824A" w14:textId="77777777" w:rsidR="00316134" w:rsidRPr="007E12BB" w:rsidRDefault="00F35B14" w:rsidP="00F35B14">
      <w:pPr>
        <w:tabs>
          <w:tab w:val="left" w:pos="1276"/>
        </w:tabs>
        <w:autoSpaceDE w:val="0"/>
        <w:autoSpaceDN w:val="0"/>
        <w:adjustRightInd w:val="0"/>
        <w:spacing w:after="0"/>
        <w:ind w:left="1276" w:hanging="1276"/>
        <w:jc w:val="both"/>
        <w:rPr>
          <w:rFonts w:ascii="Times New Roman" w:hAnsi="Times New Roman" w:cs="Times New Roman"/>
          <w:i/>
          <w:iCs/>
          <w:sz w:val="24"/>
          <w:szCs w:val="24"/>
        </w:rPr>
      </w:pPr>
      <w:proofErr w:type="gramStart"/>
      <w:r w:rsidRPr="007E12BB">
        <w:rPr>
          <w:rFonts w:ascii="Times New Roman" w:hAnsi="Times New Roman" w:cs="Times New Roman"/>
          <w:b/>
          <w:bCs/>
          <w:i/>
          <w:iCs/>
          <w:sz w:val="24"/>
          <w:szCs w:val="24"/>
        </w:rPr>
        <w:t>Keyword :</w:t>
      </w:r>
      <w:proofErr w:type="gramEnd"/>
      <w:r w:rsidRPr="007E12BB">
        <w:rPr>
          <w:rFonts w:ascii="Times New Roman" w:hAnsi="Times New Roman" w:cs="Times New Roman"/>
          <w:b/>
          <w:bCs/>
          <w:i/>
          <w:iCs/>
          <w:sz w:val="24"/>
          <w:szCs w:val="24"/>
        </w:rPr>
        <w:t xml:space="preserve">  </w:t>
      </w:r>
      <w:r w:rsidRPr="007E12BB">
        <w:rPr>
          <w:rFonts w:ascii="Times New Roman" w:hAnsi="Times New Roman" w:cs="Times New Roman"/>
          <w:i/>
          <w:iCs/>
          <w:sz w:val="24"/>
          <w:szCs w:val="24"/>
        </w:rPr>
        <w:t>student achievement</w:t>
      </w:r>
      <w:r w:rsidRPr="007E12BB">
        <w:rPr>
          <w:rFonts w:ascii="Times New Roman" w:hAnsi="Times New Roman" w:cs="Times New Roman"/>
          <w:i/>
          <w:iCs/>
          <w:sz w:val="24"/>
          <w:szCs w:val="24"/>
          <w:lang w:val="id-ID"/>
        </w:rPr>
        <w:t>;</w:t>
      </w:r>
      <w:r w:rsidRPr="007E12BB">
        <w:rPr>
          <w:rFonts w:ascii="Times New Roman" w:hAnsi="Times New Roman" w:cs="Times New Roman"/>
          <w:i/>
          <w:iCs/>
          <w:sz w:val="24"/>
          <w:szCs w:val="24"/>
        </w:rPr>
        <w:t xml:space="preserve"> inquiry</w:t>
      </w:r>
      <w:r w:rsidRPr="007E12BB">
        <w:rPr>
          <w:rFonts w:ascii="Times New Roman" w:hAnsi="Times New Roman" w:cs="Times New Roman"/>
          <w:i/>
          <w:iCs/>
          <w:sz w:val="24"/>
          <w:szCs w:val="24"/>
          <w:lang w:val="id-ID"/>
        </w:rPr>
        <w:t>;</w:t>
      </w:r>
      <w:r w:rsidRPr="007E12BB">
        <w:rPr>
          <w:rFonts w:ascii="Times New Roman" w:hAnsi="Times New Roman" w:cs="Times New Roman"/>
          <w:i/>
          <w:iCs/>
          <w:sz w:val="24"/>
          <w:szCs w:val="24"/>
        </w:rPr>
        <w:t xml:space="preserve"> </w:t>
      </w:r>
      <w:proofErr w:type="spellStart"/>
      <w:r w:rsidRPr="007E12BB">
        <w:rPr>
          <w:rFonts w:ascii="Times New Roman" w:hAnsi="Times New Roman" w:cs="Times New Roman"/>
          <w:i/>
          <w:iCs/>
          <w:sz w:val="24"/>
          <w:szCs w:val="24"/>
        </w:rPr>
        <w:t>keotentikan</w:t>
      </w:r>
      <w:proofErr w:type="spellEnd"/>
      <w:r w:rsidRPr="007E12BB">
        <w:rPr>
          <w:rFonts w:ascii="Times New Roman" w:hAnsi="Times New Roman" w:cs="Times New Roman"/>
          <w:i/>
          <w:iCs/>
          <w:sz w:val="24"/>
          <w:szCs w:val="24"/>
        </w:rPr>
        <w:t xml:space="preserve"> </w:t>
      </w:r>
      <w:proofErr w:type="spellStart"/>
      <w:r w:rsidRPr="007E12BB">
        <w:rPr>
          <w:rFonts w:ascii="Times New Roman" w:hAnsi="Times New Roman" w:cs="Times New Roman"/>
          <w:i/>
          <w:iCs/>
          <w:sz w:val="24"/>
          <w:szCs w:val="24"/>
        </w:rPr>
        <w:t>Alquran</w:t>
      </w:r>
      <w:proofErr w:type="spellEnd"/>
      <w:r w:rsidRPr="007E12BB">
        <w:rPr>
          <w:rFonts w:ascii="Times New Roman" w:hAnsi="Times New Roman" w:cs="Times New Roman"/>
          <w:i/>
          <w:iCs/>
          <w:sz w:val="24"/>
          <w:szCs w:val="24"/>
          <w:lang w:val="id-ID"/>
        </w:rPr>
        <w:t>;</w:t>
      </w:r>
      <w:r w:rsidRPr="007E12BB">
        <w:rPr>
          <w:rFonts w:ascii="Times New Roman" w:hAnsi="Times New Roman" w:cs="Times New Roman"/>
          <w:i/>
          <w:iCs/>
          <w:sz w:val="24"/>
          <w:szCs w:val="24"/>
        </w:rPr>
        <w:t xml:space="preserve"> learning model.</w:t>
      </w:r>
    </w:p>
    <w:p w14:paraId="004214FF" w14:textId="77777777" w:rsidR="00316134" w:rsidRDefault="00316134">
      <w:pPr>
        <w:spacing w:after="0" w:line="240" w:lineRule="auto"/>
        <w:jc w:val="center"/>
        <w:rPr>
          <w:rFonts w:ascii="Book Antiqua" w:hAnsi="Book Antiqua"/>
          <w:b/>
          <w:sz w:val="20"/>
          <w:szCs w:val="20"/>
          <w:lang w:val="en-GB"/>
        </w:rPr>
      </w:pPr>
    </w:p>
    <w:p w14:paraId="022C3263" w14:textId="77777777" w:rsidR="00316134" w:rsidRDefault="00664966">
      <w:pPr>
        <w:spacing w:after="0"/>
        <w:jc w:val="center"/>
        <w:rPr>
          <w:rFonts w:ascii="Times New Roman" w:hAnsi="Times New Roman" w:cs="Times New Roman"/>
          <w:b/>
          <w:sz w:val="24"/>
          <w:szCs w:val="24"/>
        </w:rPr>
      </w:pPr>
      <w:r>
        <w:rPr>
          <w:rFonts w:ascii="Times New Roman" w:hAnsi="Times New Roman" w:cs="Times New Roman"/>
          <w:b/>
          <w:bCs/>
          <w:iCs/>
          <w:sz w:val="24"/>
          <w:szCs w:val="24"/>
        </w:rPr>
        <w:t>ABSTRAK</w:t>
      </w:r>
    </w:p>
    <w:p w14:paraId="7495B8D6" w14:textId="77777777" w:rsidR="00316134" w:rsidRDefault="00664966">
      <w:pPr>
        <w:autoSpaceDE w:val="0"/>
        <w:autoSpaceDN w:val="0"/>
        <w:adjustRightInd w:val="0"/>
        <w:jc w:val="both"/>
        <w:rPr>
          <w:rFonts w:ascii="Times New Roman" w:hAnsi="Times New Roman" w:cs="Times New Roman"/>
          <w:i/>
          <w:sz w:val="24"/>
          <w:szCs w:val="24"/>
          <w:shd w:val="clear" w:color="auto" w:fill="FFFFFF"/>
        </w:rPr>
      </w:pPr>
      <w:proofErr w:type="spellStart"/>
      <w:r>
        <w:rPr>
          <w:rFonts w:ascii="Times New Roman" w:hAnsi="Times New Roman" w:cs="Times New Roman"/>
          <w:iCs/>
          <w:color w:val="000000"/>
          <w:sz w:val="24"/>
          <w:szCs w:val="24"/>
        </w:rPr>
        <w:t>Tujuan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penelitian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ini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ialah</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untuk</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bertujuan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untuk</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mengetahui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peningkatan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hasil</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belajar</w:t>
      </w:r>
      <w:proofErr w:type="spellEnd"/>
      <w:r>
        <w:rPr>
          <w:rFonts w:ascii="Times New Roman" w:hAnsi="Times New Roman" w:cs="Times New Roman"/>
          <w:iCs/>
          <w:color w:val="000000"/>
          <w:sz w:val="24"/>
          <w:szCs w:val="24"/>
        </w:rPr>
        <w:t xml:space="preserve"> pada </w:t>
      </w:r>
      <w:proofErr w:type="spellStart"/>
      <w:r>
        <w:rPr>
          <w:rFonts w:ascii="Times New Roman" w:hAnsi="Times New Roman" w:cs="Times New Roman"/>
          <w:iCs/>
          <w:color w:val="000000"/>
          <w:sz w:val="24"/>
          <w:szCs w:val="24"/>
        </w:rPr>
        <w:t>materi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keotentikan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Alquran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hint="eastAsia"/>
          <w:iCs/>
          <w:color w:val="000000"/>
          <w:sz w:val="24"/>
          <w:szCs w:val="24"/>
          <w:lang w:eastAsia="zh-CN"/>
        </w:rPr>
        <w:t>Dengan</w:t>
      </w:r>
      <w:proofErr w:type="spellEnd"/>
      <w:r>
        <w:rPr>
          <w:rFonts w:ascii="Times New Roman" w:hAnsi="Times New Roman" w:cs="Times New Roman"/>
          <w:iCs/>
          <w:color w:val="000000"/>
          <w:sz w:val="24"/>
          <w:szCs w:val="24"/>
        </w:rPr>
        <w:t xml:space="preserve"> model </w:t>
      </w:r>
      <w:proofErr w:type="spellStart"/>
      <w:r>
        <w:rPr>
          <w:rFonts w:ascii="Times New Roman" w:hAnsi="Times New Roman" w:cs="Times New Roman"/>
          <w:iCs/>
          <w:color w:val="000000"/>
          <w:sz w:val="24"/>
          <w:szCs w:val="24"/>
        </w:rPr>
        <w:t>pembelajaran</w:t>
      </w:r>
      <w:proofErr w:type="spellEnd"/>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inquiry</w:t>
      </w:r>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Penelitian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ini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menggunakan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rancangan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penelitian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tindakan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kelas</w:t>
      </w:r>
      <w:proofErr w:type="spellEnd"/>
      <w:r>
        <w:rPr>
          <w:rFonts w:ascii="Times New Roman" w:hAnsi="Times New Roman" w:cs="Times New Roman"/>
          <w:iCs/>
          <w:color w:val="000000"/>
          <w:sz w:val="24"/>
          <w:szCs w:val="24"/>
        </w:rPr>
        <w:t xml:space="preserve"> (PTK)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2 </w:t>
      </w:r>
      <w:proofErr w:type="spellStart"/>
      <w:r>
        <w:rPr>
          <w:rFonts w:ascii="Times New Roman" w:hAnsi="Times New Roman" w:cs="Times New Roman"/>
          <w:iCs/>
          <w:color w:val="000000"/>
          <w:sz w:val="24"/>
          <w:szCs w:val="24"/>
        </w:rPr>
        <w:t>siklus</w:t>
      </w:r>
      <w:proofErr w:type="spellEnd"/>
      <w:r>
        <w:rPr>
          <w:rFonts w:ascii="Times New Roman" w:hAnsi="Times New Roman" w:cs="Times New Roman"/>
          <w:iCs/>
          <w:color w:val="000000"/>
          <w:sz w:val="24"/>
          <w:szCs w:val="24"/>
        </w:rPr>
        <w:t xml:space="preserve">. Masing-masing </w:t>
      </w:r>
      <w:proofErr w:type="spellStart"/>
      <w:r>
        <w:rPr>
          <w:rFonts w:ascii="Times New Roman" w:hAnsi="Times New Roman" w:cs="Times New Roman"/>
          <w:iCs/>
          <w:color w:val="000000"/>
          <w:sz w:val="24"/>
          <w:szCs w:val="24"/>
        </w:rPr>
        <w:t>siklus</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terdiri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dari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tahap</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perencanaan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pelaksanaan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tindakan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observasi</w:t>
      </w:r>
      <w:proofErr w:type="spellEnd"/>
      <w:r>
        <w:rPr>
          <w:rFonts w:ascii="Times New Roman" w:hAnsi="Times New Roman" w:cs="Times New Roman"/>
          <w:iCs/>
          <w:color w:val="000000"/>
          <w:sz w:val="24"/>
          <w:szCs w:val="24"/>
        </w:rPr>
        <w:t xml:space="preserve"> dan </w:t>
      </w:r>
      <w:proofErr w:type="spellStart"/>
      <w:r>
        <w:rPr>
          <w:rFonts w:ascii="Times New Roman" w:hAnsi="Times New Roman" w:cs="Times New Roman"/>
          <w:iCs/>
          <w:color w:val="000000"/>
          <w:sz w:val="24"/>
          <w:szCs w:val="24"/>
        </w:rPr>
        <w:t>refleksi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Subjek</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dalam</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penelitian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ini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adalah</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siswa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kelas</w:t>
      </w:r>
      <w:proofErr w:type="spellEnd"/>
      <w:r>
        <w:rPr>
          <w:rFonts w:ascii="Times New Roman" w:hAnsi="Times New Roman" w:cs="Times New Roman"/>
          <w:iCs/>
          <w:color w:val="000000"/>
          <w:sz w:val="24"/>
          <w:szCs w:val="24"/>
        </w:rPr>
        <w:t xml:space="preserve"> X IPS 2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jumlah</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siswa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sebanyak</w:t>
      </w:r>
      <w:proofErr w:type="spellEnd"/>
      <w:r>
        <w:rPr>
          <w:rFonts w:ascii="Times New Roman" w:hAnsi="Times New Roman" w:cs="Times New Roman"/>
          <w:iCs/>
          <w:color w:val="000000"/>
          <w:sz w:val="24"/>
          <w:szCs w:val="24"/>
        </w:rPr>
        <w:t xml:space="preserve"> 32 orang. Data yang </w:t>
      </w:r>
      <w:proofErr w:type="spellStart"/>
      <w:r>
        <w:rPr>
          <w:rFonts w:ascii="Times New Roman" w:hAnsi="Times New Roman" w:cs="Times New Roman"/>
          <w:iCs/>
          <w:color w:val="000000"/>
          <w:sz w:val="24"/>
          <w:szCs w:val="24"/>
        </w:rPr>
        <w:t>dikumpulkan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menggunakan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teknik</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tes</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Selanjutnya</w:t>
      </w:r>
      <w:proofErr w:type="spellEnd"/>
      <w:r>
        <w:rPr>
          <w:rFonts w:ascii="Times New Roman" w:hAnsi="Times New Roman" w:cs="Times New Roman"/>
          <w:iCs/>
          <w:color w:val="000000"/>
          <w:sz w:val="24"/>
          <w:szCs w:val="24"/>
        </w:rPr>
        <w:t>,</w:t>
      </w:r>
      <w:r>
        <w:rPr>
          <w:rFonts w:ascii="Times New Roman" w:hAnsi="Times New Roman" w:cs="Times New Roman"/>
          <w:iCs/>
          <w:color w:val="000000"/>
          <w:sz w:val="24"/>
          <w:szCs w:val="24"/>
          <w:lang w:val="id-ID"/>
        </w:rPr>
        <w:t xml:space="preserve"> </w:t>
      </w:r>
      <w:proofErr w:type="spellStart"/>
      <w:r>
        <w:rPr>
          <w:rFonts w:ascii="Times New Roman" w:hAnsi="Times New Roman" w:cs="Times New Roman"/>
          <w:iCs/>
          <w:color w:val="000000"/>
          <w:sz w:val="24"/>
          <w:szCs w:val="24"/>
        </w:rPr>
        <w:t>dianalisis</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dengan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teknik</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analisis</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deskriptif</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kuantitatif</w:t>
      </w:r>
      <w:proofErr w:type="spellEnd"/>
      <w:r>
        <w:rPr>
          <w:rFonts w:ascii="Times New Roman" w:hAnsi="Times New Roman" w:cs="Times New Roman"/>
          <w:iCs/>
          <w:color w:val="000000"/>
          <w:sz w:val="24"/>
          <w:szCs w:val="24"/>
        </w:rPr>
        <w:t xml:space="preserve"> dan </w:t>
      </w:r>
      <w:proofErr w:type="spellStart"/>
      <w:r>
        <w:rPr>
          <w:rFonts w:ascii="Times New Roman" w:hAnsi="Times New Roman" w:cs="Times New Roman"/>
          <w:iCs/>
          <w:color w:val="000000"/>
          <w:sz w:val="24"/>
          <w:szCs w:val="24"/>
        </w:rPr>
        <w:t>analisis</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kualitatif</w:t>
      </w:r>
      <w:proofErr w:type="spellEnd"/>
      <w:r>
        <w:rPr>
          <w:rFonts w:ascii="Times New Roman" w:hAnsi="Times New Roman" w:cs="Times New Roman"/>
          <w:iCs/>
          <w:color w:val="000000"/>
          <w:sz w:val="24"/>
          <w:szCs w:val="24"/>
        </w:rPr>
        <w:t xml:space="preserve">. Hasil </w:t>
      </w:r>
      <w:proofErr w:type="spellStart"/>
      <w:r>
        <w:rPr>
          <w:rFonts w:ascii="Times New Roman" w:hAnsi="Times New Roman" w:cs="Times New Roman"/>
          <w:iCs/>
          <w:color w:val="000000"/>
          <w:sz w:val="24"/>
          <w:szCs w:val="24"/>
        </w:rPr>
        <w:t>penelitian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menunjukkan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bahwa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penggunaan</w:t>
      </w:r>
      <w:proofErr w:type="spellEnd"/>
      <w:r>
        <w:rPr>
          <w:rFonts w:ascii="Times New Roman" w:hAnsi="Times New Roman" w:cs="Times New Roman"/>
          <w:iCs/>
          <w:color w:val="000000"/>
          <w:sz w:val="24"/>
          <w:szCs w:val="24"/>
        </w:rPr>
        <w:t xml:space="preserve"> model </w:t>
      </w:r>
      <w:proofErr w:type="spellStart"/>
      <w:r>
        <w:rPr>
          <w:rFonts w:ascii="Times New Roman" w:hAnsi="Times New Roman" w:cs="Times New Roman"/>
          <w:iCs/>
          <w:color w:val="000000"/>
          <w:sz w:val="24"/>
          <w:szCs w:val="24"/>
        </w:rPr>
        <w:t>pembelajaran</w:t>
      </w:r>
      <w:proofErr w:type="spellEnd"/>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 xml:space="preserve">inquiry </w:t>
      </w:r>
      <w:r>
        <w:rPr>
          <w:rFonts w:ascii="Times New Roman" w:hAnsi="Times New Roman" w:cs="Times New Roman"/>
          <w:iCs/>
          <w:color w:val="000000"/>
          <w:sz w:val="24"/>
          <w:szCs w:val="24"/>
        </w:rPr>
        <w:t xml:space="preserve">pada </w:t>
      </w:r>
      <w:proofErr w:type="spellStart"/>
      <w:r>
        <w:rPr>
          <w:rFonts w:ascii="Times New Roman" w:hAnsi="Times New Roman" w:cs="Times New Roman"/>
          <w:iCs/>
          <w:color w:val="000000"/>
          <w:sz w:val="24"/>
          <w:szCs w:val="24"/>
        </w:rPr>
        <w:t>materi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keotentikan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Alquran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dapat</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meningkatkan</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hasil</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belajar</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siswa</w:t>
      </w:r>
      <w:proofErr w:type="spellEnd"/>
      <w:r>
        <w:rPr>
          <w:rFonts w:ascii="Times New Roman" w:hAnsi="Times New Roman" w:cs="Times New Roman"/>
          <w:iCs/>
          <w:color w:val="000000"/>
          <w:sz w:val="24"/>
          <w:szCs w:val="24"/>
        </w:rPr>
        <w:t xml:space="preserve">. </w:t>
      </w:r>
    </w:p>
    <w:p w14:paraId="2EE0CCC9" w14:textId="77777777" w:rsidR="00A62C12" w:rsidRPr="00F35B14" w:rsidRDefault="00664966" w:rsidP="00FC6080">
      <w:pPr>
        <w:tabs>
          <w:tab w:val="left" w:pos="1418"/>
        </w:tabs>
        <w:autoSpaceDE w:val="0"/>
        <w:autoSpaceDN w:val="0"/>
        <w:adjustRightInd w:val="0"/>
        <w:spacing w:after="0"/>
        <w:ind w:left="1701" w:hanging="1701"/>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spellStart"/>
      <w:proofErr w:type="gram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r w:rsidR="00F35B14">
        <w:rPr>
          <w:rFonts w:ascii="Times New Roman" w:hAnsi="Times New Roman" w:cs="Times New Roman"/>
          <w:sz w:val="24"/>
          <w:szCs w:val="24"/>
        </w:rPr>
        <w:t>:</w:t>
      </w:r>
      <w:proofErr w:type="gramEnd"/>
      <w:r w:rsidR="00F35B14">
        <w:rPr>
          <w:rFonts w:ascii="Times New Roman" w:hAnsi="Times New Roman" w:cs="Times New Roman"/>
          <w:sz w:val="24"/>
          <w:szCs w:val="24"/>
        </w:rPr>
        <w:t xml:space="preserve"> </w:t>
      </w:r>
      <w:proofErr w:type="spellStart"/>
      <w:r w:rsidR="00F35B14">
        <w:rPr>
          <w:rFonts w:ascii="Times New Roman" w:hAnsi="Times New Roman" w:cs="Times New Roman"/>
          <w:sz w:val="24"/>
          <w:szCs w:val="24"/>
        </w:rPr>
        <w:t>hasil</w:t>
      </w:r>
      <w:proofErr w:type="spellEnd"/>
      <w:r w:rsidR="00F35B14">
        <w:rPr>
          <w:rFonts w:ascii="Times New Roman" w:hAnsi="Times New Roman" w:cs="Times New Roman"/>
          <w:sz w:val="24"/>
          <w:szCs w:val="24"/>
        </w:rPr>
        <w:t xml:space="preserve"> </w:t>
      </w:r>
      <w:proofErr w:type="spellStart"/>
      <w:r w:rsidR="00F35B14">
        <w:rPr>
          <w:rFonts w:ascii="Times New Roman" w:hAnsi="Times New Roman" w:cs="Times New Roman"/>
          <w:sz w:val="24"/>
          <w:szCs w:val="24"/>
        </w:rPr>
        <w:t>belajar</w:t>
      </w:r>
      <w:proofErr w:type="spellEnd"/>
      <w:r w:rsidR="00F35B14">
        <w:rPr>
          <w:rFonts w:ascii="Times New Roman" w:hAnsi="Times New Roman" w:cs="Times New Roman"/>
          <w:sz w:val="24"/>
          <w:szCs w:val="24"/>
          <w:lang w:val="id-ID"/>
        </w:rPr>
        <w:t>;</w:t>
      </w:r>
      <w:r>
        <w:rPr>
          <w:rFonts w:ascii="Times New Roman" w:hAnsi="Times New Roman" w:cs="Times New Roman"/>
          <w:i/>
          <w:sz w:val="24"/>
          <w:szCs w:val="24"/>
        </w:rPr>
        <w:t xml:space="preserve"> inquiry</w:t>
      </w:r>
      <w:r w:rsidR="00F35B14">
        <w:rPr>
          <w:rFonts w:ascii="Times New Roman" w:hAnsi="Times New Roman" w:cs="Times New Roman"/>
          <w:sz w:val="24"/>
          <w:szCs w:val="24"/>
          <w:lang w:val="id-ID"/>
        </w:rPr>
        <w:t>;</w:t>
      </w:r>
      <w:r w:rsidR="00F35B14">
        <w:rPr>
          <w:rFonts w:ascii="Times New Roman" w:hAnsi="Times New Roman" w:cs="Times New Roman"/>
          <w:sz w:val="24"/>
          <w:szCs w:val="24"/>
        </w:rPr>
        <w:t xml:space="preserve"> model</w:t>
      </w:r>
      <w:r w:rsidR="00F35B14">
        <w:rPr>
          <w:rFonts w:ascii="Times New Roman" w:hAnsi="Times New Roman" w:cs="Times New Roman"/>
          <w:sz w:val="24"/>
          <w:szCs w:val="24"/>
          <w:lang w:val="id-ID"/>
        </w:rPr>
        <w:t>;</w:t>
      </w:r>
      <w:r w:rsidR="00F35B14">
        <w:rPr>
          <w:rFonts w:ascii="Times New Roman" w:hAnsi="Times New Roman" w:cs="Times New Roman"/>
          <w:sz w:val="24"/>
          <w:szCs w:val="24"/>
        </w:rPr>
        <w:t xml:space="preserve"> </w:t>
      </w:r>
      <w:proofErr w:type="spellStart"/>
      <w:r w:rsidR="00F35B14">
        <w:rPr>
          <w:rFonts w:ascii="Times New Roman" w:hAnsi="Times New Roman" w:cs="Times New Roman"/>
          <w:sz w:val="24"/>
          <w:szCs w:val="24"/>
        </w:rPr>
        <w:t>keotentikan</w:t>
      </w:r>
      <w:proofErr w:type="spellEnd"/>
      <w:r w:rsidR="00F35B14">
        <w:rPr>
          <w:rFonts w:ascii="Times New Roman" w:hAnsi="Times New Roman" w:cs="Times New Roman"/>
          <w:sz w:val="24"/>
          <w:szCs w:val="24"/>
        </w:rPr>
        <w:t xml:space="preserve"> </w:t>
      </w:r>
      <w:proofErr w:type="spellStart"/>
      <w:r w:rsidR="00F35B14">
        <w:rPr>
          <w:rFonts w:ascii="Times New Roman" w:hAnsi="Times New Roman" w:cs="Times New Roman"/>
          <w:sz w:val="24"/>
          <w:szCs w:val="24"/>
        </w:rPr>
        <w:t>Alquran</w:t>
      </w:r>
      <w:proofErr w:type="spellEnd"/>
      <w:r w:rsidR="00F35B14">
        <w:rPr>
          <w:rFonts w:ascii="Times New Roman" w:hAnsi="Times New Roman" w:cs="Times New Roman"/>
          <w:sz w:val="24"/>
          <w:szCs w:val="24"/>
          <w:lang w:val="id-ID"/>
        </w:rPr>
        <w:t>;</w:t>
      </w:r>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p>
    <w:p w14:paraId="011D19F5" w14:textId="77777777" w:rsidR="00316134" w:rsidRDefault="00316134">
      <w:pPr>
        <w:tabs>
          <w:tab w:val="left" w:pos="1418"/>
        </w:tabs>
        <w:autoSpaceDE w:val="0"/>
        <w:autoSpaceDN w:val="0"/>
        <w:adjustRightInd w:val="0"/>
        <w:spacing w:after="0" w:line="240" w:lineRule="auto"/>
        <w:jc w:val="both"/>
        <w:rPr>
          <w:rFonts w:ascii="Times New Roman" w:hAnsi="Times New Roman" w:cs="Times New Roman"/>
          <w:b/>
          <w:sz w:val="24"/>
          <w:szCs w:val="24"/>
        </w:rPr>
      </w:pPr>
    </w:p>
    <w:p w14:paraId="547984CC" w14:textId="77777777" w:rsidR="00FF5EE8" w:rsidRDefault="00FF5EE8">
      <w:pPr>
        <w:autoSpaceDE w:val="0"/>
        <w:autoSpaceDN w:val="0"/>
        <w:adjustRightInd w:val="0"/>
        <w:spacing w:after="0"/>
        <w:jc w:val="both"/>
        <w:rPr>
          <w:rFonts w:ascii="Times New Roman" w:hAnsi="Times New Roman" w:cs="Times New Roman"/>
          <w:b/>
          <w:sz w:val="24"/>
          <w:szCs w:val="24"/>
        </w:rPr>
        <w:sectPr w:rsidR="00FF5EE8" w:rsidSect="00FC608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start="111"/>
          <w:cols w:space="720"/>
          <w:titlePg/>
          <w:docGrid w:linePitch="360"/>
        </w:sectPr>
      </w:pPr>
    </w:p>
    <w:p w14:paraId="54E87A2C" w14:textId="77777777" w:rsidR="00316134" w:rsidRDefault="006649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PENDAHULUAN</w:t>
      </w:r>
    </w:p>
    <w:p w14:paraId="75A3DD25"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Berdasarkan hasil pra penelitian yang dilakukan pada siswa Kelas X IPS 2 Madrasah Aliyah Negeri 2 Banjarmasin,</w:t>
      </w:r>
      <w:r>
        <w:rPr>
          <w:rFonts w:ascii="Times New Roman" w:hAnsi="Times New Roman" w:cs="Times New Roman"/>
          <w:noProof/>
          <w:sz w:val="24"/>
          <w:szCs w:val="24"/>
        </w:rPr>
        <w:t xml:space="preserve"> menyatakan bahwa pencapaian kompetensi siswa kurang optimal dan belum sesuai dengan yang diharapkan. Hal ini terlihat dari </w:t>
      </w:r>
      <w:r>
        <w:rPr>
          <w:rFonts w:ascii="Times New Roman" w:hAnsi="Times New Roman" w:cs="Times New Roman"/>
          <w:noProof/>
          <w:sz w:val="24"/>
          <w:szCs w:val="24"/>
          <w:lang w:val="id-ID"/>
        </w:rPr>
        <w:t xml:space="preserve">hasil tes ulangan </w:t>
      </w:r>
      <w:r>
        <w:rPr>
          <w:rFonts w:ascii="Times New Roman" w:hAnsi="Times New Roman" w:cs="Times New Roman"/>
          <w:noProof/>
          <w:sz w:val="24"/>
          <w:szCs w:val="24"/>
          <w:lang w:val="id-ID"/>
        </w:rPr>
        <w:t xml:space="preserve">Alquran Hadits. Dari 32 siswa terdapat 13 siswa atau 40,63% yang mendapatkan nilai di bawah kriteria ketuntasan minimal. </w:t>
      </w:r>
      <w:r>
        <w:rPr>
          <w:rFonts w:ascii="Times New Roman" w:hAnsi="Times New Roman" w:cs="Times New Roman"/>
          <w:noProof/>
          <w:sz w:val="24"/>
          <w:szCs w:val="24"/>
        </w:rPr>
        <w:t xml:space="preserve">Dengan demikian penguasaan pada materi keotentikan Alquran di </w:t>
      </w:r>
      <w:r>
        <w:rPr>
          <w:rFonts w:ascii="Times New Roman" w:hAnsi="Times New Roman" w:cs="Times New Roman" w:hint="eastAsia"/>
          <w:noProof/>
          <w:sz w:val="24"/>
          <w:szCs w:val="24"/>
          <w:lang w:eastAsia="zh-CN"/>
        </w:rPr>
        <w:t>MAN 2 Banjarmasin</w:t>
      </w:r>
      <w:r>
        <w:rPr>
          <w:rFonts w:ascii="Times New Roman" w:hAnsi="Times New Roman" w:cs="Times New Roman"/>
          <w:noProof/>
          <w:sz w:val="24"/>
          <w:szCs w:val="24"/>
        </w:rPr>
        <w:t xml:space="preserve"> masih kurang dikarenakan siswa </w:t>
      </w:r>
      <w:r>
        <w:rPr>
          <w:rFonts w:ascii="Times New Roman" w:hAnsi="Times New Roman" w:cs="Times New Roman" w:hint="eastAsia"/>
          <w:noProof/>
          <w:sz w:val="24"/>
          <w:szCs w:val="24"/>
          <w:lang w:eastAsia="zh-CN"/>
        </w:rPr>
        <w:t xml:space="preserve">Belum mampu </w:t>
      </w:r>
      <w:r>
        <w:rPr>
          <w:rFonts w:ascii="Times New Roman" w:hAnsi="Times New Roman" w:cs="Times New Roman"/>
          <w:noProof/>
          <w:sz w:val="24"/>
          <w:szCs w:val="24"/>
        </w:rPr>
        <w:lastRenderedPageBreak/>
        <w:t xml:space="preserve">memahami materi keotentikan Alquran </w:t>
      </w:r>
      <w:r>
        <w:rPr>
          <w:rFonts w:ascii="Times New Roman" w:hAnsi="Times New Roman" w:cs="Times New Roman" w:hint="eastAsia"/>
          <w:noProof/>
          <w:sz w:val="24"/>
          <w:szCs w:val="24"/>
          <w:lang w:eastAsia="zh-CN"/>
        </w:rPr>
        <w:t xml:space="preserve">Secara maksimal. </w:t>
      </w:r>
      <w:r>
        <w:rPr>
          <w:rFonts w:ascii="Times New Roman" w:hAnsi="Times New Roman" w:cs="Times New Roman"/>
          <w:noProof/>
          <w:sz w:val="24"/>
          <w:szCs w:val="24"/>
        </w:rPr>
        <w:t xml:space="preserve">. </w:t>
      </w:r>
    </w:p>
    <w:p w14:paraId="2A67DB9D"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Oleh karena itu, diperlukan tindakan yang nyata dari guru untuk meningkatkan hasil belajar siswa</w:t>
      </w:r>
      <w:r>
        <w:rPr>
          <w:rFonts w:ascii="Times New Roman" w:hAnsi="Times New Roman" w:cs="Times New Roman"/>
          <w:noProof/>
          <w:sz w:val="24"/>
          <w:szCs w:val="24"/>
        </w:rPr>
        <w:t xml:space="preserve"> dengan melakukan </w:t>
      </w:r>
      <w:r>
        <w:rPr>
          <w:rFonts w:ascii="Times New Roman" w:hAnsi="Times New Roman" w:cs="Times New Roman"/>
          <w:noProof/>
          <w:sz w:val="24"/>
          <w:szCs w:val="24"/>
          <w:lang w:val="id-ID"/>
        </w:rPr>
        <w:t xml:space="preserve">perubahan </w:t>
      </w:r>
      <w:r>
        <w:rPr>
          <w:rFonts w:ascii="Times New Roman" w:hAnsi="Times New Roman" w:cs="Times New Roman"/>
          <w:noProof/>
          <w:sz w:val="24"/>
          <w:szCs w:val="24"/>
        </w:rPr>
        <w:t>pada model pembelajaran yang digunakan di kelas</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 xml:space="preserve">Model pembelajaran yang menarik yang dapat menciptakan suasa pembelajaran yang kondusif dan produktif. Selain itu, model yang dilaksanakan melibatkan siswa untuk menemukan sendiri suatu konsep mandiri. Salah satu model yang dapat digunakan adalah model pembelajaran </w:t>
      </w:r>
      <w:r>
        <w:rPr>
          <w:rFonts w:ascii="Times New Roman" w:hAnsi="Times New Roman" w:cs="Times New Roman"/>
          <w:i/>
          <w:noProof/>
          <w:sz w:val="24"/>
          <w:szCs w:val="24"/>
        </w:rPr>
        <w:t>inquiry</w:t>
      </w:r>
      <w:r>
        <w:rPr>
          <w:rFonts w:ascii="Times New Roman" w:hAnsi="Times New Roman" w:cs="Times New Roman"/>
          <w:noProof/>
          <w:sz w:val="24"/>
          <w:szCs w:val="24"/>
        </w:rPr>
        <w:t xml:space="preserve">. </w:t>
      </w:r>
    </w:p>
    <w:p w14:paraId="6D60E395"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Menurut Sanjaya (2013), pembelajaran </w:t>
      </w:r>
      <w:r>
        <w:rPr>
          <w:rFonts w:ascii="Times New Roman" w:hAnsi="Times New Roman" w:cs="Times New Roman"/>
          <w:i/>
          <w:noProof/>
          <w:sz w:val="24"/>
          <w:szCs w:val="24"/>
        </w:rPr>
        <w:t xml:space="preserve">inquiry </w:t>
      </w:r>
      <w:r>
        <w:rPr>
          <w:rFonts w:ascii="Times New Roman" w:hAnsi="Times New Roman" w:cs="Times New Roman"/>
          <w:noProof/>
          <w:sz w:val="24"/>
          <w:szCs w:val="24"/>
        </w:rPr>
        <w:t>adalah rangkaian kegiatan pembelajaran yang menekankan pada proses berpikir kritis dan analitis untuk mencari dan menemukan sendiri jawaban dari suatu masalah yang dipertanyakan. Sejalan dengan itu, Trianto (2011) menjelaskan bahwa pembelajaran dengan model</w:t>
      </w:r>
      <w:r>
        <w:rPr>
          <w:rFonts w:ascii="Times New Roman" w:hAnsi="Times New Roman" w:cs="Times New Roman"/>
          <w:noProof/>
          <w:sz w:val="24"/>
          <w:szCs w:val="24"/>
          <w:lang w:val="id-ID"/>
        </w:rPr>
        <w:t xml:space="preserve">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 xml:space="preserve"> meliputi pengalaman-pengalaman belajar untuk menuntun siswa dalam mengembangkan dirinya</w:t>
      </w:r>
      <w:r>
        <w:rPr>
          <w:rFonts w:ascii="Times New Roman" w:hAnsi="Times New Roman" w:cs="Times New Roman"/>
          <w:noProof/>
          <w:sz w:val="24"/>
          <w:szCs w:val="24"/>
        </w:rPr>
        <w:t>. Pada prosesnya,</w:t>
      </w:r>
      <w:r>
        <w:rPr>
          <w:rFonts w:ascii="Times New Roman" w:hAnsi="Times New Roman" w:cs="Times New Roman"/>
          <w:noProof/>
          <w:sz w:val="24"/>
          <w:szCs w:val="24"/>
          <w:lang w:val="id-ID"/>
        </w:rPr>
        <w:t xml:space="preserve"> siswa mengamati suatu objek atau merumuskan suatu masalah, mencari upaya pemecahannya, menarik kesimpulan, maka ia melakukan suatu kegiatan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w:t>
      </w:r>
      <w:r>
        <w:rPr>
          <w:rStyle w:val="FootnoteReference"/>
          <w:rFonts w:ascii="Times New Roman" w:hAnsi="Times New Roman" w:cs="Times New Roman"/>
          <w:noProof/>
          <w:sz w:val="24"/>
          <w:szCs w:val="24"/>
          <w:lang w:val="id-ID"/>
        </w:rPr>
        <w:t xml:space="preserve"> </w:t>
      </w:r>
    </w:p>
    <w:p w14:paraId="3907CB42"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Pe</w:t>
      </w:r>
      <w:r>
        <w:rPr>
          <w:rFonts w:ascii="Times New Roman" w:hAnsi="Times New Roman" w:cs="Times New Roman"/>
          <w:noProof/>
          <w:sz w:val="24"/>
          <w:szCs w:val="24"/>
        </w:rPr>
        <w:t>mbelajaran</w:t>
      </w:r>
      <w:r>
        <w:rPr>
          <w:rFonts w:ascii="Times New Roman" w:hAnsi="Times New Roman" w:cs="Times New Roman"/>
          <w:noProof/>
          <w:sz w:val="24"/>
          <w:szCs w:val="24"/>
          <w:lang w:val="id-ID"/>
        </w:rPr>
        <w:t xml:space="preserve">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 xml:space="preserve"> mensyaratkan agar guru (a) menciptakan kebebasan untuk memiliki dan mengekspresikan ide-ide dan mengetes ide-ide tersebut </w:t>
      </w:r>
      <w:r>
        <w:rPr>
          <w:rFonts w:ascii="Times New Roman" w:hAnsi="Times New Roman" w:cs="Times New Roman"/>
          <w:noProof/>
          <w:sz w:val="24"/>
          <w:szCs w:val="24"/>
          <w:lang w:val="id-ID"/>
        </w:rPr>
        <w:t>dengan data (penelitian), (b) menyediakan suatu lingkungan yang responsif sehingga setiap ide didengar dan dimengerti, setiap siswa dapat memperoleh data yang diperlukannya, (c) membantu siswa menemukan suatu pengarahan untuk bergerak maju, suatu tujuan untuk pengajaran intelektual (tingkat intelektual yang tertinggi)</w:t>
      </w:r>
      <w:r>
        <w:rPr>
          <w:rFonts w:ascii="Times New Roman" w:hAnsi="Times New Roman" w:cs="Times New Roman"/>
          <w:noProof/>
          <w:sz w:val="24"/>
          <w:szCs w:val="24"/>
        </w:rPr>
        <w:t xml:space="preserve"> (Saliwangi, 2009).</w:t>
      </w:r>
    </w:p>
    <w:p w14:paraId="7B0D6DD4" w14:textId="77777777" w:rsidR="00316134" w:rsidRDefault="00664966">
      <w:pPr>
        <w:spacing w:after="0"/>
        <w:jc w:val="both"/>
        <w:rPr>
          <w:rFonts w:ascii="Times New Roman" w:hAnsi="Times New Roman" w:cs="Times New Roman"/>
          <w:noProof/>
          <w:sz w:val="24"/>
          <w:szCs w:val="24"/>
        </w:rPr>
      </w:pPr>
      <w:r>
        <w:rPr>
          <w:rFonts w:ascii="Times New Roman" w:hAnsi="Times New Roman" w:cs="Times New Roman"/>
          <w:noProof/>
          <w:sz w:val="24"/>
          <w:szCs w:val="24"/>
          <w:lang w:val="id-ID"/>
        </w:rPr>
        <w:tab/>
        <w:t xml:space="preserve">Pengajaran dengan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 xml:space="preserve"> berorientasi kepada pengolahan informasi. Membantu siswa agar terampil mengumpulkan fakta, konsep, generalisasi secara mandiri.</w:t>
      </w:r>
      <w:r>
        <w:rPr>
          <w:rStyle w:val="FootnoteReference"/>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Ada beberapa jenis pengajaran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 xml:space="preserve"> yang dapat dilakukan oleh guru, seperti berikut ini:</w:t>
      </w:r>
      <w:r>
        <w:rPr>
          <w:rFonts w:ascii="Times New Roman" w:hAnsi="Times New Roman" w:cs="Times New Roman"/>
          <w:noProof/>
          <w:sz w:val="24"/>
          <w:szCs w:val="24"/>
        </w:rPr>
        <w:t xml:space="preserve"> (Iskandar, 2011).</w:t>
      </w:r>
    </w:p>
    <w:p w14:paraId="4D3B4976"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Guru memberi petunjuk dan bimbingan yang cukup kepada siswa, untuk perencanaan kegiatan.</w:t>
      </w:r>
    </w:p>
    <w:p w14:paraId="767E1FFC"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Guru hanya mengemukakan problema atau masalah dan siswa mencari pemecahan dengan melalui pengamatan, analisis, penghayatan, pembahasan dokumentasi, dan sebagainya.</w:t>
      </w:r>
    </w:p>
    <w:p w14:paraId="5F9E0ADE"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Siswa diberi kesempatan seluas-luasnya untuk mencari masalah kemudian mencari sendiri pemecahannya.</w:t>
      </w:r>
    </w:p>
    <w:p w14:paraId="4D13DE75"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Melibatkan siswa dalam suatu kelompok dan masing-masing anggota mempunyai peranan yang berbeda dalam rangka </w:t>
      </w:r>
      <w:r>
        <w:rPr>
          <w:rFonts w:ascii="Times New Roman" w:hAnsi="Times New Roman" w:cs="Times New Roman"/>
          <w:noProof/>
          <w:sz w:val="24"/>
          <w:szCs w:val="24"/>
          <w:lang w:val="id-ID"/>
        </w:rPr>
        <w:lastRenderedPageBreak/>
        <w:t>memecahkan suatu permasalahan.</w:t>
      </w:r>
    </w:p>
    <w:p w14:paraId="0E4A195B"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Untuk mengembangkan motivasi dan minat siswa dalam suatu diskusi kelompok digunakan gambar-gambar ilustrasi. Dengan gambar-gambar tersebut siswa terangsang untuk pemecahan permasalahan yang dibahas dalam kelompok.</w:t>
      </w:r>
    </w:p>
    <w:p w14:paraId="4BBB6C49" w14:textId="77777777" w:rsidR="00316134" w:rsidRDefault="00664966">
      <w:pPr>
        <w:numPr>
          <w:ilvl w:val="0"/>
          <w:numId w:val="1"/>
        </w:numPr>
        <w:tabs>
          <w:tab w:val="clear" w:pos="34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Untuk merangsang kreativitas siswa dalam rangka memperoleh kejelasan tentang suatu nilai (</w:t>
      </w:r>
      <w:r>
        <w:rPr>
          <w:rFonts w:ascii="Times New Roman" w:hAnsi="Times New Roman" w:cs="Times New Roman"/>
          <w:i/>
          <w:iCs/>
          <w:noProof/>
          <w:sz w:val="24"/>
          <w:szCs w:val="24"/>
          <w:lang w:val="id-ID"/>
        </w:rPr>
        <w:t>value</w:t>
      </w:r>
      <w:r>
        <w:rPr>
          <w:rFonts w:ascii="Times New Roman" w:hAnsi="Times New Roman" w:cs="Times New Roman"/>
          <w:noProof/>
          <w:sz w:val="24"/>
          <w:szCs w:val="24"/>
          <w:lang w:val="id-ID"/>
        </w:rPr>
        <w:t>) diperlukan langkah-langkah seperti halnya suatu penelitian ilmiah. Dimulai dengan suatu permasalahan, hipotesis dan selanjutnya pada bagian terakhir berupa kesimpulan (hasil penelitian)</w:t>
      </w:r>
      <w:r>
        <w:rPr>
          <w:rFonts w:ascii="Times New Roman" w:hAnsi="Times New Roman" w:cs="Times New Roman"/>
          <w:noProof/>
          <w:sz w:val="24"/>
          <w:szCs w:val="24"/>
        </w:rPr>
        <w:t>.</w:t>
      </w:r>
    </w:p>
    <w:p w14:paraId="7035F725" w14:textId="77777777" w:rsidR="00316134" w:rsidRDefault="00664966">
      <w:pPr>
        <w:spacing w:after="0"/>
        <w:jc w:val="both"/>
        <w:rPr>
          <w:rFonts w:ascii="Times New Roman" w:hAnsi="Times New Roman" w:cs="Times New Roman"/>
          <w:noProof/>
          <w:sz w:val="24"/>
          <w:szCs w:val="24"/>
        </w:rPr>
      </w:pPr>
      <w:r>
        <w:rPr>
          <w:rFonts w:ascii="Times New Roman" w:hAnsi="Times New Roman" w:cs="Times New Roman"/>
          <w:noProof/>
          <w:sz w:val="24"/>
          <w:szCs w:val="24"/>
          <w:lang w:val="id-ID"/>
        </w:rPr>
        <w:tab/>
        <w:t>Pe</w:t>
      </w:r>
      <w:r>
        <w:rPr>
          <w:rFonts w:ascii="Times New Roman" w:hAnsi="Times New Roman" w:cs="Times New Roman"/>
          <w:noProof/>
          <w:sz w:val="24"/>
          <w:szCs w:val="24"/>
        </w:rPr>
        <w:t>mbelajaran</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dengan</w:t>
      </w:r>
      <w:r>
        <w:rPr>
          <w:rFonts w:ascii="Times New Roman" w:hAnsi="Times New Roman" w:cs="Times New Roman"/>
          <w:noProof/>
          <w:sz w:val="24"/>
          <w:szCs w:val="24"/>
          <w:lang w:val="id-ID"/>
        </w:rPr>
        <w:t xml:space="preserve"> </w:t>
      </w:r>
      <w:r>
        <w:rPr>
          <w:rFonts w:ascii="Times New Roman" w:hAnsi="Times New Roman" w:cs="Times New Roman"/>
          <w:i/>
          <w:noProof/>
          <w:sz w:val="24"/>
          <w:szCs w:val="24"/>
          <w:lang w:val="id-ID"/>
        </w:rPr>
        <w:t>inkuiry</w:t>
      </w:r>
      <w:r>
        <w:rPr>
          <w:rFonts w:ascii="Times New Roman" w:hAnsi="Times New Roman" w:cs="Times New Roman"/>
          <w:noProof/>
          <w:sz w:val="24"/>
          <w:szCs w:val="24"/>
          <w:lang w:val="id-ID"/>
        </w:rPr>
        <w:t xml:space="preserve"> memandang siswa sebagai pusat pengajaran, mengembangkan bakat dan kecakapan individu, dapat memberi waktu bagi siswa untuk mengasimilasi dan mengakomodasi informasi.</w:t>
      </w:r>
      <w:r>
        <w:rPr>
          <w:rStyle w:val="FootnoteReference"/>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Ada beberapa tujuan dan manfaat dari metode inquiry dalam pembelajaran, yaitu:</w:t>
      </w:r>
      <w:r>
        <w:rPr>
          <w:rFonts w:ascii="Times New Roman" w:hAnsi="Times New Roman" w:cs="Times New Roman"/>
          <w:noProof/>
          <w:sz w:val="24"/>
          <w:szCs w:val="24"/>
        </w:rPr>
        <w:t xml:space="preserve"> (Trianto, 2011).</w:t>
      </w:r>
    </w:p>
    <w:p w14:paraId="61574358" w14:textId="77777777" w:rsidR="00316134" w:rsidRDefault="00664966">
      <w:pPr>
        <w:numPr>
          <w:ilvl w:val="0"/>
          <w:numId w:val="19"/>
        </w:numPr>
        <w:tabs>
          <w:tab w:val="clear" w:pos="7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Mengembangkan sikap, keterampilan, kepercayaan siswa dalam memutuskan sesuatu tepat dan objektif.</w:t>
      </w:r>
    </w:p>
    <w:p w14:paraId="6BBF7F60" w14:textId="77777777" w:rsidR="00316134" w:rsidRDefault="00664966">
      <w:pPr>
        <w:numPr>
          <w:ilvl w:val="0"/>
          <w:numId w:val="19"/>
        </w:numPr>
        <w:tabs>
          <w:tab w:val="clear" w:pos="7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Mengembangkan kemampuan berpikir agar lebih tanggap, cermat dan melatih daya nalar (kritis, analitis dan logis).</w:t>
      </w:r>
    </w:p>
    <w:p w14:paraId="2C86821C" w14:textId="77777777" w:rsidR="00316134" w:rsidRDefault="00664966">
      <w:pPr>
        <w:numPr>
          <w:ilvl w:val="0"/>
          <w:numId w:val="19"/>
        </w:numPr>
        <w:tabs>
          <w:tab w:val="clear" w:pos="7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Membina dan mengembangkan sikap ingin lebih tahu (</w:t>
      </w:r>
      <w:r>
        <w:rPr>
          <w:rFonts w:ascii="Times New Roman" w:hAnsi="Times New Roman" w:cs="Times New Roman"/>
          <w:i/>
          <w:iCs/>
          <w:noProof/>
          <w:sz w:val="24"/>
          <w:szCs w:val="24"/>
          <w:lang w:val="id-ID"/>
        </w:rPr>
        <w:t>curiocity</w:t>
      </w:r>
      <w:r>
        <w:rPr>
          <w:rFonts w:ascii="Times New Roman" w:hAnsi="Times New Roman" w:cs="Times New Roman"/>
          <w:noProof/>
          <w:sz w:val="24"/>
          <w:szCs w:val="24"/>
          <w:lang w:val="id-ID"/>
        </w:rPr>
        <w:t>).</w:t>
      </w:r>
    </w:p>
    <w:p w14:paraId="3F3A25F1" w14:textId="77777777" w:rsidR="00316134" w:rsidRDefault="00664966">
      <w:pPr>
        <w:numPr>
          <w:ilvl w:val="0"/>
          <w:numId w:val="19"/>
        </w:numPr>
        <w:tabs>
          <w:tab w:val="clear" w:pos="720"/>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Mengungkapkan aspek kognitif, afektif dan psikomotorik.</w:t>
      </w:r>
    </w:p>
    <w:p w14:paraId="34CE6A1D" w14:textId="77777777" w:rsidR="00316134" w:rsidRDefault="00664966">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Sedangkan kelemahan dari </w:t>
      </w:r>
      <w:r>
        <w:rPr>
          <w:rFonts w:ascii="Times New Roman" w:hAnsi="Times New Roman" w:cs="Times New Roman"/>
          <w:noProof/>
          <w:sz w:val="24"/>
          <w:szCs w:val="24"/>
        </w:rPr>
        <w:t>pembelajaran dengan model</w:t>
      </w:r>
      <w:r>
        <w:rPr>
          <w:rFonts w:ascii="Times New Roman" w:hAnsi="Times New Roman" w:cs="Times New Roman"/>
          <w:noProof/>
          <w:sz w:val="24"/>
          <w:szCs w:val="24"/>
          <w:lang w:val="id-ID"/>
        </w:rPr>
        <w:t xml:space="preserve"> </w:t>
      </w:r>
      <w:r>
        <w:rPr>
          <w:rFonts w:ascii="Times New Roman" w:hAnsi="Times New Roman" w:cs="Times New Roman"/>
          <w:i/>
          <w:noProof/>
          <w:sz w:val="24"/>
          <w:szCs w:val="24"/>
          <w:lang w:val="id-ID"/>
        </w:rPr>
        <w:t>inquiry</w:t>
      </w:r>
      <w:r>
        <w:rPr>
          <w:rFonts w:ascii="Times New Roman" w:hAnsi="Times New Roman" w:cs="Times New Roman"/>
          <w:noProof/>
          <w:sz w:val="24"/>
          <w:szCs w:val="24"/>
          <w:lang w:val="id-ID"/>
        </w:rPr>
        <w:t xml:space="preserve"> adalah sebagai berikut:</w:t>
      </w:r>
      <w:r>
        <w:rPr>
          <w:rFonts w:ascii="Times New Roman" w:hAnsi="Times New Roman" w:cs="Times New Roman"/>
          <w:noProof/>
          <w:sz w:val="24"/>
          <w:szCs w:val="24"/>
        </w:rPr>
        <w:t xml:space="preserve"> (Azhar, 2013).</w:t>
      </w:r>
    </w:p>
    <w:p w14:paraId="6DC9B306" w14:textId="77777777" w:rsidR="00316134" w:rsidRDefault="00664966">
      <w:pPr>
        <w:numPr>
          <w:ilvl w:val="0"/>
          <w:numId w:val="20"/>
        </w:numPr>
        <w:tabs>
          <w:tab w:val="clear" w:pos="705"/>
        </w:tabs>
        <w:spacing w:after="0"/>
        <w:ind w:left="567" w:hanging="567"/>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Belajar mengajar dengan </w:t>
      </w:r>
      <w:r>
        <w:rPr>
          <w:rFonts w:ascii="Times New Roman" w:hAnsi="Times New Roman" w:cs="Times New Roman"/>
          <w:i/>
          <w:iCs/>
          <w:noProof/>
          <w:sz w:val="24"/>
          <w:szCs w:val="24"/>
          <w:lang w:val="id-ID"/>
        </w:rPr>
        <w:t xml:space="preserve">inqiury approach </w:t>
      </w:r>
      <w:r>
        <w:rPr>
          <w:rFonts w:ascii="Times New Roman" w:hAnsi="Times New Roman" w:cs="Times New Roman"/>
          <w:noProof/>
          <w:sz w:val="24"/>
          <w:szCs w:val="24"/>
          <w:lang w:val="id-ID"/>
        </w:rPr>
        <w:t>memerlukan kecerdasan anak yang tinggi. Apabila anak kurangh cerdas, hasilnya kurang efektif.</w:t>
      </w:r>
    </w:p>
    <w:p w14:paraId="6DE5DADF" w14:textId="77777777" w:rsidR="00316134" w:rsidRDefault="00664966">
      <w:pPr>
        <w:numPr>
          <w:ilvl w:val="0"/>
          <w:numId w:val="20"/>
        </w:numPr>
        <w:tabs>
          <w:tab w:val="clear" w:pos="705"/>
        </w:tabs>
        <w:spacing w:after="0"/>
        <w:ind w:left="567" w:hanging="567"/>
        <w:jc w:val="both"/>
        <w:rPr>
          <w:rFonts w:ascii="Times New Roman" w:hAnsi="Times New Roman" w:cs="Times New Roman"/>
          <w:noProof/>
          <w:sz w:val="24"/>
          <w:szCs w:val="24"/>
          <w:lang w:val="id-ID"/>
        </w:rPr>
      </w:pPr>
      <w:r>
        <w:rPr>
          <w:rFonts w:ascii="Times New Roman" w:hAnsi="Times New Roman" w:cs="Times New Roman"/>
          <w:i/>
          <w:iCs/>
          <w:noProof/>
          <w:sz w:val="24"/>
          <w:szCs w:val="24"/>
          <w:lang w:val="id-ID"/>
        </w:rPr>
        <w:t xml:space="preserve">Inquiry approach </w:t>
      </w:r>
      <w:r>
        <w:rPr>
          <w:rFonts w:ascii="Times New Roman" w:hAnsi="Times New Roman" w:cs="Times New Roman"/>
          <w:noProof/>
          <w:sz w:val="24"/>
          <w:szCs w:val="24"/>
          <w:lang w:val="id-ID"/>
        </w:rPr>
        <w:t>kurang cocok pada anak yang usianya terlalu muda, misalnya SD.</w:t>
      </w:r>
    </w:p>
    <w:p w14:paraId="260A9A38" w14:textId="77777777" w:rsidR="00316134" w:rsidRDefault="00664966">
      <w:pPr>
        <w:tabs>
          <w:tab w:val="left" w:pos="851"/>
        </w:tabs>
        <w:spacing w:after="0"/>
        <w:jc w:val="both"/>
        <w:rPr>
          <w:rFonts w:ascii="Times New Roman" w:hAnsi="Times New Roman" w:cs="Times New Roman"/>
          <w:noProof/>
          <w:sz w:val="24"/>
          <w:szCs w:val="24"/>
        </w:rPr>
      </w:pPr>
      <w:r>
        <w:rPr>
          <w:rFonts w:ascii="Times New Roman" w:hAnsi="Times New Roman" w:cs="Times New Roman"/>
          <w:noProof/>
          <w:sz w:val="24"/>
          <w:szCs w:val="24"/>
          <w:lang w:val="id-ID"/>
        </w:rPr>
        <w:tab/>
        <w:t xml:space="preserve">Pengajaran metode </w:t>
      </w:r>
      <w:r>
        <w:rPr>
          <w:rFonts w:ascii="Times New Roman" w:hAnsi="Times New Roman" w:cs="Times New Roman"/>
          <w:i/>
          <w:iCs/>
          <w:noProof/>
          <w:sz w:val="24"/>
          <w:szCs w:val="24"/>
          <w:lang w:val="id-ID"/>
        </w:rPr>
        <w:t xml:space="preserve">inquiry </w:t>
      </w:r>
      <w:r>
        <w:rPr>
          <w:rFonts w:ascii="Times New Roman" w:hAnsi="Times New Roman" w:cs="Times New Roman"/>
          <w:noProof/>
          <w:sz w:val="24"/>
          <w:szCs w:val="24"/>
          <w:lang w:val="id-ID"/>
        </w:rPr>
        <w:t xml:space="preserve">ini selalu mengusahakan agar siswa terlibat dalam masalah-masalah yang dibahas. Siswa diprogramkan agar selalu aktif, secara mental maupun secara fisik. Materi yang disajikan guru, bukan begitu saja diberitahukan dan diterima oleh siswa. Siswa diusahakan sedemikian rupa hingga mereka memperoleh berbagai pengalaman dalam rangka “menemukan sendiri” konsep-konsep yang direncanakan oleh guru. </w:t>
      </w:r>
    </w:p>
    <w:p w14:paraId="7FCB1DE6" w14:textId="77777777" w:rsidR="00316134" w:rsidRDefault="00664966">
      <w:pPr>
        <w:tabs>
          <w:tab w:val="left" w:pos="851"/>
        </w:tabs>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Pembelajaran seperti yang diuraikan diatas diharapkan dapat menjadikan proses belajar siswa lebih bermakna sehingga hasil belajar yang diperoleh tidak hanya bersifat sementara, melainkan bersifat permanen karena siswa memperoleh pengalaman belajar, sehingga dengan penerapan model </w:t>
      </w:r>
      <w:r>
        <w:rPr>
          <w:rFonts w:ascii="Times New Roman" w:hAnsi="Times New Roman" w:cs="Times New Roman"/>
          <w:noProof/>
          <w:sz w:val="24"/>
          <w:szCs w:val="24"/>
        </w:rPr>
        <w:lastRenderedPageBreak/>
        <w:t xml:space="preserve">ini dapat membuat siswa memahami materi pelajaran dengan baik. Model pembelajaran </w:t>
      </w:r>
      <w:r>
        <w:rPr>
          <w:rFonts w:ascii="Times New Roman" w:hAnsi="Times New Roman" w:cs="Times New Roman"/>
          <w:i/>
          <w:noProof/>
          <w:sz w:val="24"/>
          <w:szCs w:val="24"/>
        </w:rPr>
        <w:t>inquiry</w:t>
      </w:r>
      <w:r>
        <w:rPr>
          <w:rFonts w:ascii="Times New Roman" w:hAnsi="Times New Roman" w:cs="Times New Roman"/>
          <w:noProof/>
          <w:sz w:val="24"/>
          <w:szCs w:val="24"/>
        </w:rPr>
        <w:t xml:space="preserve"> menempatkan guru bukan lagi sebagai pusat informasi dan siswa bukan objek informasi sebagai bagian dari komunikasi.</w:t>
      </w:r>
    </w:p>
    <w:p w14:paraId="2E46EC4E" w14:textId="77777777" w:rsidR="00316134" w:rsidRDefault="00664966">
      <w:pPr>
        <w:tabs>
          <w:tab w:val="left" w:pos="851"/>
        </w:tabs>
        <w:spacing w:after="0"/>
        <w:ind w:firstLine="851"/>
        <w:jc w:val="both"/>
        <w:rPr>
          <w:rFonts w:ascii="Times New Roman" w:hAnsi="Times New Roman" w:cs="Times New Roman"/>
          <w:sz w:val="24"/>
          <w:szCs w:val="24"/>
        </w:rPr>
      </w:pPr>
      <w:r>
        <w:rPr>
          <w:rFonts w:ascii="Times New Roman" w:hAnsi="Times New Roman" w:cs="Times New Roman"/>
          <w:noProof/>
          <w:sz w:val="24"/>
          <w:szCs w:val="24"/>
        </w:rPr>
        <w:t xml:space="preserve">Beberapa penelitian telah menunjukkan keefektifan model pembelajaran </w:t>
      </w:r>
      <w:r>
        <w:rPr>
          <w:rFonts w:ascii="Times New Roman" w:hAnsi="Times New Roman" w:cs="Times New Roman"/>
          <w:i/>
          <w:noProof/>
          <w:sz w:val="24"/>
          <w:szCs w:val="24"/>
        </w:rPr>
        <w:t>inquiry</w:t>
      </w:r>
      <w:r>
        <w:rPr>
          <w:rFonts w:ascii="Times New Roman" w:hAnsi="Times New Roman" w:cs="Times New Roman"/>
          <w:noProof/>
          <w:sz w:val="24"/>
          <w:szCs w:val="24"/>
        </w:rPr>
        <w:t xml:space="preserve"> untuk meningkatkan hasil belajar siswa. Menurut penelitian yang dilakukan oleh Kurniawati, dkk (2016) penerapan model pembelajaran </w:t>
      </w:r>
      <w:r>
        <w:rPr>
          <w:rFonts w:ascii="Times New Roman" w:hAnsi="Times New Roman" w:cs="Times New Roman"/>
          <w:i/>
          <w:noProof/>
          <w:sz w:val="24"/>
          <w:szCs w:val="24"/>
        </w:rPr>
        <w:t xml:space="preserve">inquiry </w:t>
      </w:r>
      <w:r>
        <w:rPr>
          <w:rFonts w:ascii="Times New Roman" w:hAnsi="Times New Roman" w:cs="Times New Roman"/>
          <w:noProof/>
          <w:sz w:val="24"/>
          <w:szCs w:val="24"/>
        </w:rPr>
        <w:t xml:space="preserve"> dapat meningkatkan prestasi belajar siswa pada materi hukum dasar kimia. Kemudian, penelitian yang dilakukan oleh Suid, dkk (2016) menjelaskan bahwa model pembelajaran </w:t>
      </w:r>
      <w:r>
        <w:rPr>
          <w:rFonts w:ascii="Times New Roman" w:hAnsi="Times New Roman" w:cs="Times New Roman"/>
          <w:i/>
          <w:noProof/>
          <w:sz w:val="24"/>
          <w:szCs w:val="24"/>
        </w:rPr>
        <w:t>inquiry</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Sudarmini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Pr>
          <w:rFonts w:ascii="Times New Roman" w:hAnsi="Times New Roman" w:cs="Times New Roman"/>
          <w:i/>
          <w:sz w:val="24"/>
          <w:szCs w:val="24"/>
        </w:rPr>
        <w:t>inquiry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di Madrasah Aliyah </w:t>
      </w:r>
      <w:proofErr w:type="spellStart"/>
      <w:r>
        <w:rPr>
          <w:rFonts w:ascii="Times New Roman" w:hAnsi="Times New Roman" w:cs="Times New Roman"/>
          <w:sz w:val="24"/>
          <w:szCs w:val="24"/>
        </w:rPr>
        <w:t>Qamarul</w:t>
      </w:r>
      <w:proofErr w:type="spellEnd"/>
      <w:r>
        <w:rPr>
          <w:rFonts w:ascii="Times New Roman" w:hAnsi="Times New Roman" w:cs="Times New Roman"/>
          <w:sz w:val="24"/>
          <w:szCs w:val="24"/>
        </w:rPr>
        <w:t xml:space="preserve"> Huda </w:t>
      </w:r>
      <w:proofErr w:type="spellStart"/>
      <w:r>
        <w:rPr>
          <w:rFonts w:ascii="Times New Roman" w:hAnsi="Times New Roman" w:cs="Times New Roman"/>
          <w:sz w:val="24"/>
          <w:szCs w:val="24"/>
        </w:rPr>
        <w:t>Bagu</w:t>
      </w:r>
      <w:proofErr w:type="spellEnd"/>
      <w:r>
        <w:rPr>
          <w:rFonts w:ascii="Times New Roman" w:hAnsi="Times New Roman" w:cs="Times New Roman"/>
          <w:sz w:val="24"/>
          <w:szCs w:val="24"/>
        </w:rPr>
        <w:t xml:space="preserve"> Lombok Tengah.</w:t>
      </w:r>
    </w:p>
    <w:p w14:paraId="71E4279A" w14:textId="77777777" w:rsidR="00316134" w:rsidRDefault="00664966">
      <w:pPr>
        <w:ind w:firstLine="720"/>
        <w:jc w:val="both"/>
        <w:rPr>
          <w:noProof/>
        </w:rPr>
      </w:pPr>
      <w:r>
        <w:rPr>
          <w:rFonts w:ascii="Times New Roman" w:hAnsi="Times New Roman" w:cs="Times New Roman"/>
          <w:noProof/>
          <w:sz w:val="24"/>
          <w:szCs w:val="24"/>
          <w:lang w:val="id-ID"/>
        </w:rPr>
        <w:t xml:space="preserve">Berdasarkan uraian di atas, </w:t>
      </w:r>
      <w:r>
        <w:rPr>
          <w:rFonts w:ascii="Times New Roman" w:hAnsi="Times New Roman" w:cs="Times New Roman"/>
          <w:noProof/>
          <w:sz w:val="24"/>
          <w:szCs w:val="24"/>
        </w:rPr>
        <w:t xml:space="preserve">maka penelitian ini dilakukan sebagai </w:t>
      </w:r>
      <w:r>
        <w:rPr>
          <w:rFonts w:ascii="Times New Roman" w:hAnsi="Times New Roman" w:cs="Times New Roman" w:hint="eastAsia"/>
          <w:noProof/>
          <w:sz w:val="24"/>
          <w:szCs w:val="24"/>
          <w:lang w:eastAsia="zh-CN"/>
        </w:rPr>
        <w:t>Upaya</w:t>
      </w:r>
      <w:r>
        <w:rPr>
          <w:rFonts w:ascii="Times New Roman" w:hAnsi="Times New Roman" w:cs="Times New Roman"/>
          <w:noProof/>
          <w:sz w:val="24"/>
          <w:szCs w:val="24"/>
        </w:rPr>
        <w:t xml:space="preserve"> untuk meningkatkan hasil belajar siswa melalui penggunaan model pembelajaran </w:t>
      </w:r>
      <w:r>
        <w:rPr>
          <w:rFonts w:ascii="Times New Roman" w:hAnsi="Times New Roman" w:cs="Times New Roman"/>
          <w:i/>
          <w:noProof/>
          <w:sz w:val="24"/>
          <w:szCs w:val="24"/>
        </w:rPr>
        <w:t>inquiry</w:t>
      </w:r>
      <w:r>
        <w:rPr>
          <w:rFonts w:ascii="Times New Roman" w:hAnsi="Times New Roman" w:cs="Times New Roman"/>
          <w:noProof/>
          <w:sz w:val="24"/>
          <w:szCs w:val="24"/>
        </w:rPr>
        <w:t xml:space="preserve"> pada materi keotentikan Alquran di kelas X IPS 2 Madrasah Aliyah Negeri 2 Banjarmasin.</w:t>
      </w:r>
      <w:r>
        <w:rPr>
          <w:rFonts w:ascii="Times New Roman" w:hAnsi="Times New Roman" w:cs="Times New Roman"/>
          <w:noProof/>
          <w:sz w:val="24"/>
          <w:szCs w:val="24"/>
          <w:lang w:val="id-ID"/>
        </w:rPr>
        <w:t xml:space="preserve"> </w:t>
      </w:r>
    </w:p>
    <w:p w14:paraId="58D032C9" w14:textId="77777777" w:rsidR="00316134" w:rsidRDefault="006649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46391BF7" w14:textId="77777777" w:rsidR="00316134" w:rsidRDefault="00664966">
      <w:pPr>
        <w:autoSpaceDE w:val="0"/>
        <w:autoSpaceDN w:val="0"/>
        <w:adjustRightInd w:val="0"/>
        <w:spacing w:after="0"/>
        <w:ind w:firstLine="85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classroom </w:t>
      </w:r>
      <w:r>
        <w:rPr>
          <w:rFonts w:ascii="Times New Roman" w:hAnsi="Times New Roman" w:cs="Times New Roman"/>
          <w:i/>
          <w:iCs/>
          <w:sz w:val="24"/>
          <w:szCs w:val="24"/>
        </w:rPr>
        <w:t>action research</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refleksi</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Suharjo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Supandi</w:t>
      </w:r>
      <w:proofErr w:type="spellEnd"/>
      <w:r>
        <w:rPr>
          <w:rFonts w:ascii="Times New Roman" w:hAnsi="Times New Roman" w:cs="Times New Roman"/>
          <w:sz w:val="24"/>
          <w:szCs w:val="24"/>
        </w:rPr>
        <w:t>, 2014).</w:t>
      </w:r>
      <w:r>
        <w:rPr>
          <w:rFonts w:ascii="Times New Roman" w:hAnsi="Times New Roman" w:cs="Times New Roman"/>
          <w:b/>
          <w:sz w:val="24"/>
          <w:szCs w:val="24"/>
        </w:rPr>
        <w:t xml:space="preserve"> </w:t>
      </w:r>
    </w:p>
    <w:p w14:paraId="17F2AF7F" w14:textId="77777777" w:rsidR="00316134" w:rsidRDefault="00664966">
      <w:pPr>
        <w:autoSpaceDE w:val="0"/>
        <w:autoSpaceDN w:val="0"/>
        <w:adjustRightInd w:val="0"/>
        <w:spacing w:after="0"/>
        <w:ind w:firstLine="851"/>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semester 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2018/2019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lang w:eastAsia="zh-CN"/>
        </w:rPr>
        <w:t>Juli</w:t>
      </w:r>
      <w:proofErr w:type="spellEnd"/>
      <w:r>
        <w:rPr>
          <w:rFonts w:ascii="Times New Roman" w:hAnsi="Times New Roman" w:cs="Times New Roman"/>
          <w:sz w:val="24"/>
          <w:szCs w:val="24"/>
        </w:rPr>
        <w:t xml:space="preserve"> 201</w:t>
      </w:r>
      <w:r>
        <w:rPr>
          <w:rFonts w:ascii="Times New Roman" w:hAnsi="Times New Roman" w:cs="Times New Roman" w:hint="eastAsia"/>
          <w:sz w:val="24"/>
          <w:szCs w:val="24"/>
          <w:lang w:eastAsia="zh-CN"/>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 MAN 2 Banjarmasin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 IPS 2 MAN 2 Banjarmasin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32 orang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17 orang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dan 15 orang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lang w:eastAsia="zh-CN"/>
        </w:rPr>
        <w:t>Adalah</w:t>
      </w:r>
      <w:proofErr w:type="spellEnd"/>
      <w:r>
        <w:rPr>
          <w:rFonts w:ascii="Times New Roman" w:hAnsi="Times New Roman" w:cs="Times New Roman" w:hint="eastAsia"/>
          <w:sz w:val="24"/>
          <w:szCs w:val="24"/>
          <w:lang w:eastAsia="zh-CN"/>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Cara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lang w:eastAsia="zh-CN"/>
        </w:rPr>
        <w:t>Pembelajaran</w:t>
      </w:r>
      <w:proofErr w:type="spellEnd"/>
      <w:r>
        <w:rPr>
          <w:rFonts w:ascii="Times New Roman" w:hAnsi="Times New Roman" w:cs="Times New Roman" w:hint="eastAsia"/>
          <w:sz w:val="24"/>
          <w:szCs w:val="24"/>
          <w:lang w:eastAsia="zh-CN"/>
        </w:rPr>
        <w:t xml:space="preserve"> </w:t>
      </w:r>
      <w:proofErr w:type="spellStart"/>
      <w:r>
        <w:rPr>
          <w:rFonts w:ascii="Times New Roman" w:hAnsi="Times New Roman" w:cs="Times New Roman" w:hint="eastAsia"/>
          <w:sz w:val="24"/>
          <w:szCs w:val="24"/>
          <w:lang w:eastAsia="zh-CN"/>
        </w:rPr>
        <w:t>setiap</w:t>
      </w:r>
      <w:proofErr w:type="spellEnd"/>
      <w:r>
        <w:rPr>
          <w:rFonts w:ascii="Times New Roman" w:hAnsi="Times New Roman" w:cs="Times New Roman" w:hint="eastAsia"/>
          <w:sz w:val="24"/>
          <w:szCs w:val="24"/>
          <w:lang w:eastAsia="zh-CN"/>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
    <w:p w14:paraId="544349AB" w14:textId="77777777" w:rsidR="00316134" w:rsidRDefault="00664966" w:rsidP="00FF5EE8">
      <w:pPr>
        <w:autoSpaceDE w:val="0"/>
        <w:autoSpaceDN w:val="0"/>
        <w:adjustRightInd w:val="0"/>
        <w:spacing w:after="0"/>
        <w:ind w:firstLine="851"/>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Minimum MAN 2 Banjarmasin,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keotentikan Alquran</w:t>
      </w:r>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eastAsia="SimSun" w:hAnsi="Times New Roman" w:cs="Times New Roman"/>
          <w:sz w:val="24"/>
          <w:szCs w:val="24"/>
        </w:rPr>
        <w:t xml:space="preserve"> </w:t>
      </w:r>
      <w:r>
        <w:rPr>
          <w:rFonts w:ascii="Times New Roman" w:hAnsi="Times New Roman" w:cs="Times New Roman"/>
          <w:sz w:val="24"/>
          <w:szCs w:val="24"/>
        </w:rPr>
        <w:t xml:space="preserve">75,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w:t>
      </w:r>
      <w:proofErr w:type="spellEnd"/>
      <w:r>
        <w:rPr>
          <w:rFonts w:ascii="Times New Roman" w:hAnsi="Times New Roman" w:cs="Times New Roman"/>
          <w:sz w:val="24"/>
          <w:szCs w:val="24"/>
        </w:rPr>
        <w:t xml:space="preserve"> </w:t>
      </w:r>
      <m:oMath>
        <m:r>
          <w:rPr>
            <w:rFonts w:ascii="Cambria Math" w:hAnsi="Cambria Math" w:cs="Times New Roman"/>
            <w:sz w:val="24"/>
            <w:szCs w:val="24"/>
          </w:rPr>
          <m:t>≥</m:t>
        </m:r>
      </m:oMath>
      <w:r>
        <w:rPr>
          <w:rFonts w:ascii="Times New Roman" w:eastAsia="SimSun" w:hAnsi="Times New Roman" w:cs="Times New Roman"/>
          <w:sz w:val="24"/>
          <w:szCs w:val="24"/>
        </w:rPr>
        <w:t xml:space="preserve"> 75% dan ketuntasan belajar </w:t>
      </w:r>
      <m:oMath>
        <m:r>
          <w:rPr>
            <w:rFonts w:ascii="Cambria Math" w:hAnsi="Cambria Math" w:cs="Times New Roman"/>
            <w:sz w:val="24"/>
            <w:szCs w:val="24"/>
          </w:rPr>
          <m:t>≥</m:t>
        </m:r>
      </m:oMath>
      <w:r>
        <w:rPr>
          <w:rFonts w:ascii="Times New Roman" w:eastAsia="SimSun" w:hAnsi="Times New Roman" w:cs="Times New Roman"/>
          <w:sz w:val="24"/>
          <w:szCs w:val="24"/>
        </w:rPr>
        <w:t xml:space="preserve"> 75%</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lastRenderedPageBreak/>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w:t>
      </w:r>
      <w:r w:rsidR="00FF5EE8" w:rsidRPr="00FF5EE8">
        <w:rPr>
          <w:noProof/>
          <w:lang w:val="id-ID" w:eastAsia="id-ID"/>
        </w:rPr>
        <w:t xml:space="preserve"> </w:t>
      </w:r>
    </w:p>
    <w:p w14:paraId="346DF73E" w14:textId="77777777" w:rsidR="00316134" w:rsidRDefault="00316134" w:rsidP="00FF5EE8">
      <w:pPr>
        <w:autoSpaceDE w:val="0"/>
        <w:autoSpaceDN w:val="0"/>
        <w:adjustRightInd w:val="0"/>
        <w:spacing w:after="0"/>
        <w:jc w:val="both"/>
        <w:rPr>
          <w:rFonts w:ascii="Times New Roman" w:hAnsi="Times New Roman" w:cs="Times New Roman"/>
          <w:sz w:val="24"/>
          <w:szCs w:val="24"/>
        </w:rPr>
      </w:pPr>
    </w:p>
    <w:p w14:paraId="79B2E25B" w14:textId="77777777" w:rsidR="00316134" w:rsidRDefault="00664966">
      <w:pPr>
        <w:pStyle w:val="BodyText"/>
        <w:spacing w:after="0" w:line="276" w:lineRule="auto"/>
        <w:ind w:right="122"/>
        <w:jc w:val="center"/>
      </w:pPr>
      <w:proofErr w:type="spellStart"/>
      <w:r>
        <w:t>Tabel</w:t>
      </w:r>
      <w:proofErr w:type="spellEnd"/>
      <w:r>
        <w:t xml:space="preserve"> 1 </w:t>
      </w:r>
      <w:proofErr w:type="spellStart"/>
      <w:r>
        <w:t>Kategori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kognitif</w:t>
      </w:r>
      <w:proofErr w:type="spellEnd"/>
      <w:r>
        <w:t xml:space="preserve"> </w:t>
      </w:r>
      <w:proofErr w:type="spellStart"/>
      <w:r>
        <w:t>siswa</w:t>
      </w:r>
      <w:proofErr w:type="spellEnd"/>
    </w:p>
    <w:tbl>
      <w:tblPr>
        <w:tblStyle w:val="TableGrid"/>
        <w:tblW w:w="0" w:type="auto"/>
        <w:tblInd w:w="392" w:type="dxa"/>
        <w:tblBorders>
          <w:left w:val="none" w:sz="0" w:space="0" w:color="auto"/>
          <w:right w:val="none" w:sz="0" w:space="0" w:color="auto"/>
          <w:insideV w:val="none" w:sz="0" w:space="0" w:color="auto"/>
        </w:tblBorders>
        <w:tblLook w:val="04A0" w:firstRow="1" w:lastRow="0" w:firstColumn="1" w:lastColumn="0" w:noHBand="0" w:noVBand="1"/>
      </w:tblPr>
      <w:tblGrid>
        <w:gridCol w:w="1529"/>
        <w:gridCol w:w="1904"/>
      </w:tblGrid>
      <w:tr w:rsidR="00316134" w14:paraId="6EC58844" w14:textId="77777777">
        <w:tc>
          <w:tcPr>
            <w:tcW w:w="3544" w:type="dxa"/>
          </w:tcPr>
          <w:p w14:paraId="5EA2BF48" w14:textId="77777777" w:rsidR="00316134" w:rsidRDefault="00664966">
            <w:pPr>
              <w:autoSpaceDE w:val="0"/>
              <w:autoSpaceDN w:val="0"/>
              <w:adjustRightInd w:val="0"/>
              <w:jc w:val="center"/>
              <w:rPr>
                <w:b/>
                <w:bCs/>
                <w:sz w:val="24"/>
                <w:szCs w:val="24"/>
              </w:rPr>
            </w:pPr>
            <w:r>
              <w:rPr>
                <w:b/>
                <w:bCs/>
                <w:sz w:val="24"/>
                <w:szCs w:val="24"/>
              </w:rPr>
              <w:t>Nilai</w:t>
            </w:r>
          </w:p>
        </w:tc>
        <w:tc>
          <w:tcPr>
            <w:tcW w:w="3827" w:type="dxa"/>
          </w:tcPr>
          <w:p w14:paraId="249121AC" w14:textId="77777777" w:rsidR="00316134" w:rsidRDefault="00664966">
            <w:pPr>
              <w:autoSpaceDE w:val="0"/>
              <w:autoSpaceDN w:val="0"/>
              <w:adjustRightInd w:val="0"/>
              <w:jc w:val="center"/>
              <w:rPr>
                <w:sz w:val="24"/>
                <w:szCs w:val="24"/>
              </w:rPr>
            </w:pPr>
            <w:proofErr w:type="spellStart"/>
            <w:r>
              <w:rPr>
                <w:b/>
                <w:bCs/>
                <w:sz w:val="24"/>
                <w:szCs w:val="24"/>
              </w:rPr>
              <w:t>Kategori</w:t>
            </w:r>
            <w:proofErr w:type="spellEnd"/>
          </w:p>
        </w:tc>
      </w:tr>
      <w:tr w:rsidR="00316134" w14:paraId="5399FD1D" w14:textId="77777777">
        <w:tc>
          <w:tcPr>
            <w:tcW w:w="3544" w:type="dxa"/>
            <w:vAlign w:val="center"/>
          </w:tcPr>
          <w:p w14:paraId="2B098F2B" w14:textId="77777777" w:rsidR="00316134" w:rsidRDefault="00664966">
            <w:pPr>
              <w:jc w:val="center"/>
              <w:rPr>
                <w:sz w:val="24"/>
                <w:szCs w:val="24"/>
              </w:rPr>
            </w:pPr>
            <w:r>
              <w:rPr>
                <w:color w:val="000000"/>
                <w:sz w:val="24"/>
                <w:szCs w:val="24"/>
                <w:lang w:val="en-GB"/>
              </w:rPr>
              <w:t>91 – 100</w:t>
            </w:r>
          </w:p>
        </w:tc>
        <w:tc>
          <w:tcPr>
            <w:tcW w:w="3827" w:type="dxa"/>
            <w:vAlign w:val="center"/>
          </w:tcPr>
          <w:p w14:paraId="28C61ED8" w14:textId="77777777" w:rsidR="00316134" w:rsidRDefault="00664966">
            <w:pPr>
              <w:jc w:val="center"/>
              <w:rPr>
                <w:sz w:val="24"/>
                <w:szCs w:val="24"/>
              </w:rPr>
            </w:pPr>
            <w:r>
              <w:rPr>
                <w:color w:val="000000"/>
                <w:sz w:val="24"/>
                <w:szCs w:val="24"/>
                <w:lang w:val="en-GB"/>
              </w:rPr>
              <w:t xml:space="preserve">Sangat </w:t>
            </w:r>
            <w:proofErr w:type="spellStart"/>
            <w:r>
              <w:rPr>
                <w:color w:val="000000"/>
                <w:sz w:val="24"/>
                <w:szCs w:val="24"/>
                <w:lang w:val="en-GB"/>
              </w:rPr>
              <w:t>tinggi</w:t>
            </w:r>
            <w:proofErr w:type="spellEnd"/>
          </w:p>
        </w:tc>
      </w:tr>
      <w:tr w:rsidR="00316134" w14:paraId="59EBC151" w14:textId="77777777">
        <w:tc>
          <w:tcPr>
            <w:tcW w:w="3544" w:type="dxa"/>
            <w:vAlign w:val="center"/>
          </w:tcPr>
          <w:p w14:paraId="559027A9" w14:textId="77777777" w:rsidR="00316134" w:rsidRDefault="00664966">
            <w:pPr>
              <w:jc w:val="center"/>
              <w:rPr>
                <w:sz w:val="24"/>
                <w:szCs w:val="24"/>
              </w:rPr>
            </w:pPr>
            <w:r>
              <w:rPr>
                <w:color w:val="000000"/>
                <w:sz w:val="24"/>
                <w:szCs w:val="24"/>
                <w:lang w:val="en-GB"/>
              </w:rPr>
              <w:t>81 –90</w:t>
            </w:r>
          </w:p>
        </w:tc>
        <w:tc>
          <w:tcPr>
            <w:tcW w:w="3827" w:type="dxa"/>
            <w:vAlign w:val="center"/>
          </w:tcPr>
          <w:p w14:paraId="164E6E57" w14:textId="77777777" w:rsidR="00316134" w:rsidRDefault="00664966">
            <w:pPr>
              <w:jc w:val="center"/>
              <w:rPr>
                <w:sz w:val="24"/>
                <w:szCs w:val="24"/>
              </w:rPr>
            </w:pPr>
            <w:r>
              <w:rPr>
                <w:color w:val="000000"/>
                <w:sz w:val="24"/>
                <w:szCs w:val="24"/>
                <w:lang w:val="en-GB"/>
              </w:rPr>
              <w:t>Tinggi</w:t>
            </w:r>
          </w:p>
        </w:tc>
      </w:tr>
      <w:tr w:rsidR="00316134" w14:paraId="44A2A989" w14:textId="77777777">
        <w:tc>
          <w:tcPr>
            <w:tcW w:w="3544" w:type="dxa"/>
            <w:vAlign w:val="center"/>
          </w:tcPr>
          <w:p w14:paraId="446425BB" w14:textId="77777777" w:rsidR="00316134" w:rsidRDefault="00664966">
            <w:pPr>
              <w:jc w:val="center"/>
              <w:rPr>
                <w:sz w:val="24"/>
                <w:szCs w:val="24"/>
              </w:rPr>
            </w:pPr>
            <w:r>
              <w:rPr>
                <w:color w:val="000000"/>
                <w:sz w:val="24"/>
                <w:szCs w:val="24"/>
                <w:lang w:val="en-GB"/>
              </w:rPr>
              <w:t>75 – 80</w:t>
            </w:r>
          </w:p>
        </w:tc>
        <w:tc>
          <w:tcPr>
            <w:tcW w:w="3827" w:type="dxa"/>
            <w:vAlign w:val="center"/>
          </w:tcPr>
          <w:p w14:paraId="51084096" w14:textId="77777777" w:rsidR="00316134" w:rsidRDefault="00664966">
            <w:pPr>
              <w:jc w:val="center"/>
              <w:rPr>
                <w:sz w:val="24"/>
                <w:szCs w:val="24"/>
              </w:rPr>
            </w:pPr>
            <w:r>
              <w:rPr>
                <w:color w:val="000000"/>
                <w:sz w:val="24"/>
                <w:szCs w:val="24"/>
                <w:lang w:val="en-GB"/>
              </w:rPr>
              <w:t>Sedang</w:t>
            </w:r>
          </w:p>
        </w:tc>
      </w:tr>
      <w:tr w:rsidR="00316134" w14:paraId="14A832A5" w14:textId="77777777">
        <w:tc>
          <w:tcPr>
            <w:tcW w:w="3544" w:type="dxa"/>
            <w:vAlign w:val="center"/>
          </w:tcPr>
          <w:p w14:paraId="2F4ECDF4" w14:textId="77777777" w:rsidR="00316134" w:rsidRDefault="00664966">
            <w:pPr>
              <w:jc w:val="center"/>
              <w:rPr>
                <w:sz w:val="24"/>
                <w:szCs w:val="24"/>
              </w:rPr>
            </w:pPr>
            <w:r>
              <w:rPr>
                <w:color w:val="000000"/>
                <w:sz w:val="24"/>
                <w:szCs w:val="24"/>
                <w:lang w:val="en-GB"/>
              </w:rPr>
              <w:t>50 – 74</w:t>
            </w:r>
          </w:p>
        </w:tc>
        <w:tc>
          <w:tcPr>
            <w:tcW w:w="3827" w:type="dxa"/>
            <w:vAlign w:val="center"/>
          </w:tcPr>
          <w:p w14:paraId="7D3FD3AB" w14:textId="77777777" w:rsidR="00316134" w:rsidRDefault="00664966">
            <w:pPr>
              <w:jc w:val="center"/>
              <w:rPr>
                <w:sz w:val="24"/>
                <w:szCs w:val="24"/>
              </w:rPr>
            </w:pPr>
            <w:proofErr w:type="spellStart"/>
            <w:r>
              <w:rPr>
                <w:color w:val="000000"/>
                <w:sz w:val="24"/>
                <w:szCs w:val="24"/>
                <w:lang w:val="en-GB"/>
              </w:rPr>
              <w:t>Rendah</w:t>
            </w:r>
            <w:proofErr w:type="spellEnd"/>
          </w:p>
        </w:tc>
      </w:tr>
      <w:tr w:rsidR="00316134" w14:paraId="42986A26" w14:textId="77777777">
        <w:tc>
          <w:tcPr>
            <w:tcW w:w="3544" w:type="dxa"/>
            <w:vAlign w:val="center"/>
          </w:tcPr>
          <w:p w14:paraId="13ABB099" w14:textId="77777777" w:rsidR="00316134" w:rsidRDefault="00664966">
            <w:pPr>
              <w:jc w:val="center"/>
              <w:rPr>
                <w:sz w:val="24"/>
                <w:szCs w:val="24"/>
              </w:rPr>
            </w:pPr>
            <w:r>
              <w:rPr>
                <w:color w:val="000000"/>
                <w:sz w:val="24"/>
                <w:szCs w:val="24"/>
                <w:lang w:val="en-GB"/>
              </w:rPr>
              <w:t>0 – 49</w:t>
            </w:r>
          </w:p>
        </w:tc>
        <w:tc>
          <w:tcPr>
            <w:tcW w:w="3827" w:type="dxa"/>
            <w:vAlign w:val="center"/>
          </w:tcPr>
          <w:p w14:paraId="3CA28A17" w14:textId="77777777" w:rsidR="00316134" w:rsidRDefault="00664966">
            <w:pPr>
              <w:jc w:val="center"/>
              <w:rPr>
                <w:sz w:val="24"/>
                <w:szCs w:val="24"/>
              </w:rPr>
            </w:pPr>
            <w:r>
              <w:rPr>
                <w:color w:val="000000"/>
                <w:sz w:val="24"/>
                <w:szCs w:val="24"/>
                <w:lang w:val="en-GB"/>
              </w:rPr>
              <w:t xml:space="preserve">Sangat </w:t>
            </w:r>
            <w:proofErr w:type="spellStart"/>
            <w:r>
              <w:rPr>
                <w:color w:val="000000"/>
                <w:sz w:val="24"/>
                <w:szCs w:val="24"/>
                <w:lang w:val="en-GB"/>
              </w:rPr>
              <w:t>Rendah</w:t>
            </w:r>
            <w:proofErr w:type="spellEnd"/>
          </w:p>
        </w:tc>
      </w:tr>
    </w:tbl>
    <w:p w14:paraId="6C2D0CD1" w14:textId="77777777" w:rsidR="00316134" w:rsidRDefault="00FF5EE8">
      <w:pPr>
        <w:pStyle w:val="BodyText"/>
        <w:tabs>
          <w:tab w:val="left" w:pos="851"/>
        </w:tabs>
        <w:spacing w:after="0"/>
        <w:ind w:right="122"/>
      </w:pPr>
      <w:r>
        <w:t xml:space="preserve"> </w:t>
      </w:r>
      <w:r>
        <w:tab/>
      </w:r>
      <w:r>
        <w:tab/>
      </w:r>
      <w:r>
        <w:tab/>
      </w:r>
      <w:r>
        <w:tab/>
      </w:r>
      <w:r w:rsidR="00664966">
        <w:tab/>
        <w:t xml:space="preserve">  (</w:t>
      </w:r>
      <w:proofErr w:type="spellStart"/>
      <w:r w:rsidR="00664966">
        <w:t>Widayoko</w:t>
      </w:r>
      <w:proofErr w:type="spellEnd"/>
      <w:r w:rsidR="00664966">
        <w:t>, 2014)</w:t>
      </w:r>
    </w:p>
    <w:p w14:paraId="1751A60A" w14:textId="77777777" w:rsidR="00316134" w:rsidRDefault="00316134">
      <w:pPr>
        <w:pStyle w:val="BodyText"/>
        <w:tabs>
          <w:tab w:val="left" w:pos="851"/>
        </w:tabs>
        <w:spacing w:after="0"/>
        <w:ind w:right="122"/>
      </w:pPr>
    </w:p>
    <w:p w14:paraId="325B87B4" w14:textId="77777777" w:rsidR="00316134" w:rsidRDefault="00664966">
      <w:pPr>
        <w:pStyle w:val="BodyText"/>
        <w:tabs>
          <w:tab w:val="left" w:pos="851"/>
        </w:tabs>
        <w:spacing w:after="0"/>
        <w:ind w:firstLine="851"/>
        <w:jc w:val="both"/>
        <w:rPr>
          <w:lang w:val="fi-FI"/>
        </w:rPr>
      </w:pPr>
      <w:r>
        <w:rPr>
          <w:lang w:val="fi-FI"/>
        </w:rPr>
        <w:t xml:space="preserve">Berdasarkan kriteria yang telah dibuat, maka peneliti menentukan tingkat kriteria keberhasilan tindakan pada penelitian ini dilihat dari peningkatan hasil belajar siswa secara keseluruhan. Pada setiap siklus dikatakan meningkat jika menunjukkan tingkat daya serap siswa secara keseluruhan mencapai ≥75% dengan nilai masing-masing setiap subjek penelitian memperoleh nilai paling rendah 75 dan ketuntasan </w:t>
      </w:r>
      <m:oMath>
        <m:r>
          <w:rPr>
            <w:rFonts w:ascii="Cambria Math" w:hAnsi="Cambria Math"/>
          </w:rPr>
          <m:t>≥</m:t>
        </m:r>
      </m:oMath>
      <w:r>
        <w:rPr>
          <w:rFonts w:eastAsia="SimSun"/>
        </w:rPr>
        <w:t xml:space="preserve"> 75%</w:t>
      </w:r>
      <w:r>
        <w:rPr>
          <w:lang w:val="fi-FI"/>
        </w:rPr>
        <w:t>.</w:t>
      </w:r>
    </w:p>
    <w:p w14:paraId="7C71D576" w14:textId="77777777" w:rsidR="00316134" w:rsidRDefault="00316134">
      <w:pPr>
        <w:pStyle w:val="ListParagraph"/>
        <w:tabs>
          <w:tab w:val="left" w:pos="0"/>
        </w:tabs>
        <w:autoSpaceDE w:val="0"/>
        <w:autoSpaceDN w:val="0"/>
        <w:adjustRightInd w:val="0"/>
        <w:ind w:left="0" w:firstLine="851"/>
        <w:jc w:val="both"/>
      </w:pPr>
    </w:p>
    <w:p w14:paraId="3616FE3D" w14:textId="77777777" w:rsidR="00316134" w:rsidRDefault="0066496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2B243311" w14:textId="77777777" w:rsidR="00316134" w:rsidRDefault="00664966">
      <w:pPr>
        <w:pStyle w:val="ListParagraph"/>
        <w:numPr>
          <w:ilvl w:val="0"/>
          <w:numId w:val="2"/>
        </w:numPr>
        <w:autoSpaceDE w:val="0"/>
        <w:autoSpaceDN w:val="0"/>
        <w:adjustRightInd w:val="0"/>
        <w:spacing w:line="276" w:lineRule="auto"/>
        <w:ind w:left="426" w:hanging="426"/>
        <w:jc w:val="both"/>
        <w:rPr>
          <w:b/>
        </w:rPr>
      </w:pPr>
      <w:r>
        <w:rPr>
          <w:b/>
        </w:rPr>
        <w:t xml:space="preserve">Hasil </w:t>
      </w:r>
      <w:proofErr w:type="spellStart"/>
      <w:r>
        <w:rPr>
          <w:b/>
        </w:rPr>
        <w:t>Penelitian</w:t>
      </w:r>
      <w:proofErr w:type="spellEnd"/>
    </w:p>
    <w:p w14:paraId="26C7E2E7" w14:textId="77777777" w:rsidR="00316134" w:rsidRDefault="00664966">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Gambar 1.</w:t>
      </w:r>
    </w:p>
    <w:p w14:paraId="5D587595" w14:textId="77777777" w:rsidR="00316134" w:rsidRDefault="00FF5EE8">
      <w:pPr>
        <w:tabs>
          <w:tab w:val="left" w:pos="851"/>
        </w:tabs>
        <w:autoSpaceDE w:val="0"/>
        <w:autoSpaceDN w:val="0"/>
        <w:adjustRightInd w:val="0"/>
        <w:spacing w:after="0"/>
        <w:jc w:val="both"/>
        <w:rPr>
          <w:rFonts w:ascii="Times New Roman" w:hAnsi="Times New Roman" w:cs="Times New Roman"/>
          <w:sz w:val="24"/>
          <w:szCs w:val="24"/>
        </w:rPr>
      </w:pPr>
      <w:r>
        <w:rPr>
          <w:noProof/>
        </w:rPr>
        <w:drawing>
          <wp:inline distT="0" distB="0" distL="114300" distR="114300" wp14:anchorId="044CABE7" wp14:editId="0C6B6B3A">
            <wp:extent cx="2533650" cy="1685925"/>
            <wp:effectExtent l="0" t="0" r="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A3C1C7" w14:textId="77777777" w:rsidR="00316134" w:rsidRDefault="00316134">
      <w:pPr>
        <w:tabs>
          <w:tab w:val="left" w:pos="0"/>
        </w:tabs>
        <w:autoSpaceDE w:val="0"/>
        <w:autoSpaceDN w:val="0"/>
        <w:adjustRightInd w:val="0"/>
        <w:spacing w:after="0" w:line="240" w:lineRule="auto"/>
        <w:rPr>
          <w:rFonts w:ascii="Times New Roman" w:hAnsi="Times New Roman" w:cs="Times New Roman"/>
          <w:sz w:val="24"/>
          <w:szCs w:val="24"/>
        </w:rPr>
      </w:pPr>
    </w:p>
    <w:p w14:paraId="164DB14F" w14:textId="77777777" w:rsidR="00316134" w:rsidRDefault="00664966">
      <w:pPr>
        <w:tabs>
          <w:tab w:val="left" w:pos="0"/>
        </w:tab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Gambar 1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p>
    <w:p w14:paraId="3D97D826" w14:textId="77777777" w:rsidR="00316134" w:rsidRDefault="00316134">
      <w:pPr>
        <w:tabs>
          <w:tab w:val="left" w:pos="0"/>
        </w:tabs>
        <w:autoSpaceDE w:val="0"/>
        <w:autoSpaceDN w:val="0"/>
        <w:adjustRightInd w:val="0"/>
        <w:spacing w:after="0" w:line="240" w:lineRule="auto"/>
        <w:rPr>
          <w:rFonts w:ascii="Times New Roman" w:hAnsi="Times New Roman" w:cs="Times New Roman"/>
          <w:sz w:val="16"/>
          <w:szCs w:val="16"/>
        </w:rPr>
      </w:pPr>
    </w:p>
    <w:p w14:paraId="054C0958" w14:textId="77777777" w:rsidR="00316134" w:rsidRDefault="00664966">
      <w:pPr>
        <w:pStyle w:val="ListParagraph"/>
        <w:autoSpaceDE w:val="0"/>
        <w:autoSpaceDN w:val="0"/>
        <w:adjustRightInd w:val="0"/>
        <w:spacing w:line="276" w:lineRule="auto"/>
        <w:ind w:left="0" w:firstLine="851"/>
        <w:jc w:val="both"/>
      </w:pPr>
      <w:proofErr w:type="spellStart"/>
      <w:r>
        <w:t>Kemudian</w:t>
      </w:r>
      <w:proofErr w:type="spellEnd"/>
      <w:r>
        <w:t xml:space="preserve">, </w:t>
      </w:r>
      <w:proofErr w:type="spellStart"/>
      <w:r>
        <w:t>untuk</w:t>
      </w:r>
      <w:proofErr w:type="spellEnd"/>
      <w:r>
        <w:t xml:space="preserve"> </w:t>
      </w:r>
      <w:proofErr w:type="spellStart"/>
      <w:r>
        <w:t>peningkatan</w:t>
      </w:r>
      <w:proofErr w:type="spellEnd"/>
      <w:r>
        <w:t xml:space="preserve"> </w:t>
      </w:r>
      <w:proofErr w:type="spellStart"/>
      <w:r>
        <w:t>daya</w:t>
      </w:r>
      <w:proofErr w:type="spellEnd"/>
      <w:r>
        <w:t xml:space="preserve"> </w:t>
      </w:r>
      <w:proofErr w:type="spellStart"/>
      <w:r>
        <w:t>serap</w:t>
      </w:r>
      <w:proofErr w:type="spellEnd"/>
      <w:r>
        <w:t xml:space="preserve"> dan </w:t>
      </w:r>
      <w:proofErr w:type="spellStart"/>
      <w:r>
        <w:t>ketuntasan</w:t>
      </w:r>
      <w:proofErr w:type="spellEnd"/>
      <w:r>
        <w:t xml:space="preserve"> </w:t>
      </w:r>
      <w:proofErr w:type="spellStart"/>
      <w:r>
        <w:t>belajar</w:t>
      </w:r>
      <w:proofErr w:type="spellEnd"/>
      <w:r>
        <w:t xml:space="preserve"> pada </w:t>
      </w:r>
      <w:proofErr w:type="spellStart"/>
      <w:r>
        <w:t>siklus</w:t>
      </w:r>
      <w:proofErr w:type="spellEnd"/>
      <w:r>
        <w:t xml:space="preserve"> II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siklus</w:t>
      </w:r>
      <w:proofErr w:type="spellEnd"/>
      <w:r>
        <w:t xml:space="preserve"> I yang </w:t>
      </w:r>
      <w:proofErr w:type="spellStart"/>
      <w:r>
        <w:t>dapat</w:t>
      </w:r>
      <w:proofErr w:type="spellEnd"/>
      <w:r>
        <w:t xml:space="preserve"> </w:t>
      </w:r>
      <w:proofErr w:type="spellStart"/>
      <w:r>
        <w:t>dilihat</w:t>
      </w:r>
      <w:proofErr w:type="spellEnd"/>
      <w:r>
        <w:t xml:space="preserve"> pada </w:t>
      </w:r>
      <w:proofErr w:type="spellStart"/>
      <w:r>
        <w:t>pada</w:t>
      </w:r>
      <w:proofErr w:type="spellEnd"/>
      <w:r>
        <w:t xml:space="preserve"> Gambar 2.</w:t>
      </w:r>
    </w:p>
    <w:p w14:paraId="510F18C9" w14:textId="77777777" w:rsidR="00316134" w:rsidRDefault="00664966">
      <w:pPr>
        <w:tabs>
          <w:tab w:val="left" w:pos="851"/>
        </w:tabs>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114300" distR="114300" wp14:anchorId="0FFD4D4A" wp14:editId="038AD2B9">
            <wp:extent cx="3066415" cy="1028700"/>
            <wp:effectExtent l="0" t="0" r="635"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36AA1D" w14:textId="77777777" w:rsidR="00316134" w:rsidRDefault="00664966">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B29053D" w14:textId="77777777" w:rsidR="00316134" w:rsidRDefault="00664966">
      <w:pPr>
        <w:tabs>
          <w:tab w:val="left" w:pos="0"/>
        </w:tabs>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Gambar 2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p>
    <w:p w14:paraId="3FBA9B73" w14:textId="77777777" w:rsidR="00316134" w:rsidRDefault="00316134">
      <w:pPr>
        <w:autoSpaceDE w:val="0"/>
        <w:autoSpaceDN w:val="0"/>
        <w:adjustRightInd w:val="0"/>
        <w:spacing w:after="0" w:line="240" w:lineRule="auto"/>
        <w:jc w:val="both"/>
        <w:rPr>
          <w:rFonts w:ascii="Times New Roman" w:hAnsi="Times New Roman" w:cs="Times New Roman"/>
          <w:sz w:val="24"/>
          <w:szCs w:val="24"/>
        </w:rPr>
      </w:pPr>
    </w:p>
    <w:p w14:paraId="74EA5DA5" w14:textId="77777777" w:rsidR="00316134" w:rsidRDefault="00664966">
      <w:pPr>
        <w:pStyle w:val="ListParagraph"/>
        <w:numPr>
          <w:ilvl w:val="0"/>
          <w:numId w:val="2"/>
        </w:numPr>
        <w:autoSpaceDE w:val="0"/>
        <w:autoSpaceDN w:val="0"/>
        <w:adjustRightInd w:val="0"/>
        <w:spacing w:line="276" w:lineRule="auto"/>
        <w:ind w:left="426" w:hanging="426"/>
        <w:jc w:val="both"/>
        <w:rPr>
          <w:rFonts w:eastAsia="Calibri"/>
          <w:b/>
        </w:rPr>
      </w:pPr>
      <w:r>
        <w:rPr>
          <w:rFonts w:eastAsia="Calibri"/>
          <w:b/>
        </w:rPr>
        <w:t>PEMBAHASAN</w:t>
      </w:r>
    </w:p>
    <w:p w14:paraId="5E177F19"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Penelitian ini </w:t>
      </w:r>
      <w:r>
        <w:rPr>
          <w:rFonts w:ascii="Times New Roman" w:hAnsi="Times New Roman" w:cs="Times New Roman"/>
          <w:noProof/>
          <w:sz w:val="24"/>
          <w:szCs w:val="24"/>
        </w:rPr>
        <w:t xml:space="preserve">menggunakan model pembelajaran </w:t>
      </w:r>
      <w:r>
        <w:rPr>
          <w:rFonts w:ascii="Times New Roman" w:hAnsi="Times New Roman" w:cs="Times New Roman"/>
          <w:i/>
          <w:noProof/>
          <w:sz w:val="24"/>
          <w:szCs w:val="24"/>
        </w:rPr>
        <w:t>inquiry</w:t>
      </w:r>
      <w:r>
        <w:rPr>
          <w:rFonts w:ascii="Times New Roman" w:hAnsi="Times New Roman" w:cs="Times New Roman"/>
          <w:noProof/>
          <w:sz w:val="24"/>
          <w:szCs w:val="24"/>
        </w:rPr>
        <w:t xml:space="preserve"> yang bertujuan untuk</w:t>
      </w:r>
      <w:r>
        <w:rPr>
          <w:rFonts w:ascii="Times New Roman" w:hAnsi="Times New Roman" w:cs="Times New Roman"/>
          <w:noProof/>
          <w:sz w:val="24"/>
          <w:szCs w:val="24"/>
          <w:lang w:val="id-ID"/>
        </w:rPr>
        <w:t xml:space="preserve"> meningkatkan hasil belajar </w:t>
      </w:r>
      <w:r>
        <w:rPr>
          <w:rFonts w:ascii="Times New Roman" w:hAnsi="Times New Roman" w:cs="Times New Roman"/>
          <w:noProof/>
          <w:sz w:val="24"/>
          <w:szCs w:val="24"/>
        </w:rPr>
        <w:t xml:space="preserve">siswa pada materi </w:t>
      </w:r>
      <w:proofErr w:type="spellStart"/>
      <w:r>
        <w:rPr>
          <w:rFonts w:ascii="Times New Roman" w:hAnsi="Times New Roman" w:cs="Times New Roman"/>
          <w:iCs/>
          <w:sz w:val="24"/>
          <w:szCs w:val="24"/>
        </w:rPr>
        <w:t>keotentikan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Alquran</w:t>
      </w:r>
      <w:proofErr w:type="spellEnd"/>
      <w:r>
        <w:rPr>
          <w:rFonts w:ascii="Times New Roman" w:hAnsi="Times New Roman" w:cs="Times New Roman"/>
          <w:noProof/>
          <w:sz w:val="24"/>
          <w:szCs w:val="24"/>
          <w:lang w:val="id-ID"/>
        </w:rPr>
        <w:t>. Untuk merealisasikan usaha tersebut</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 xml:space="preserve">penelitian dilakukan melalui dua siklus yang terdiri dari empat komponen, yaitu: </w:t>
      </w:r>
      <w:r>
        <w:rPr>
          <w:rFonts w:ascii="Times New Roman" w:hAnsi="Times New Roman" w:cs="Times New Roman"/>
          <w:noProof/>
          <w:sz w:val="24"/>
          <w:szCs w:val="24"/>
        </w:rPr>
        <w:t xml:space="preserve">tahap </w:t>
      </w:r>
      <w:r>
        <w:rPr>
          <w:rFonts w:ascii="Times New Roman" w:hAnsi="Times New Roman" w:cs="Times New Roman"/>
          <w:noProof/>
          <w:sz w:val="24"/>
          <w:szCs w:val="24"/>
          <w:lang w:val="id-ID"/>
        </w:rPr>
        <w:t xml:space="preserve">perencanaan, pelaksanaan tindakan, observasi, dan refleksi. </w:t>
      </w:r>
      <w:r>
        <w:rPr>
          <w:rFonts w:ascii="Times New Roman" w:hAnsi="Times New Roman" w:cs="Times New Roman"/>
          <w:noProof/>
          <w:sz w:val="24"/>
          <w:szCs w:val="24"/>
        </w:rPr>
        <w:t xml:space="preserve">Model pembelajaran inquiry memiliki enam tahapan yaitu (1) </w:t>
      </w:r>
      <w:r>
        <w:rPr>
          <w:rFonts w:ascii="Times New Roman" w:hAnsi="Times New Roman" w:cs="Times New Roman"/>
          <w:noProof/>
          <w:sz w:val="24"/>
          <w:szCs w:val="24"/>
        </w:rPr>
        <w:lastRenderedPageBreak/>
        <w:t>orientasi, (2) merumuskan masalah, (3) merumuskan hipotesis, (4) mengumpulkan data, (5) menguji hipotesis dan (6) merumuskan kesimpulan. Pada proses pembelajaran guru lebih banyak menempatkan diri sebagai fasilitator dan motivator karena aktivitas yang dilakukan siswa diarahkan untuk mencari dan menemukan sendiri dari suatu yang dipertanyakan (Jauhar, 2011). B</w:t>
      </w:r>
      <w:r>
        <w:rPr>
          <w:rFonts w:ascii="Times New Roman" w:hAnsi="Times New Roman" w:cs="Times New Roman"/>
          <w:noProof/>
          <w:sz w:val="24"/>
          <w:szCs w:val="24"/>
          <w:lang w:val="id-ID"/>
        </w:rPr>
        <w:t>erikut pembahasan dari setiap pelaksanaan tindakan masing-masing siklus.</w:t>
      </w:r>
    </w:p>
    <w:p w14:paraId="4673BB2C" w14:textId="77777777" w:rsidR="00316134" w:rsidRDefault="00664966">
      <w:pPr>
        <w:spacing w:after="0"/>
        <w:ind w:firstLine="851"/>
        <w:jc w:val="both"/>
        <w:rPr>
          <w:rFonts w:ascii="Times New Roman" w:hAnsi="Times New Roman" w:cs="Times New Roman"/>
          <w:sz w:val="24"/>
          <w:szCs w:val="24"/>
        </w:rPr>
      </w:pPr>
      <w:r>
        <w:rPr>
          <w:rFonts w:ascii="Times New Roman" w:hAnsi="Times New Roman" w:cs="Times New Roman"/>
          <w:noProof/>
          <w:sz w:val="24"/>
          <w:szCs w:val="24"/>
        </w:rPr>
        <w:t xml:space="preserve">Pada proses pembelajaran di siklus I secara keseluruhan telah berlangsung dengan baik. Kemudian, berdasarkan hasil tes yang dilakukan di siklus I, diperoleh </w:t>
      </w:r>
      <w:r>
        <w:rPr>
          <w:rFonts w:ascii="Times New Roman" w:hAnsi="Times New Roman" w:cs="Times New Roman"/>
          <w:noProof/>
          <w:sz w:val="24"/>
          <w:szCs w:val="24"/>
          <w:lang w:val="id-ID"/>
        </w:rPr>
        <w:t xml:space="preserve">data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lang w:val="id-ID"/>
        </w:rPr>
        <w:t xml:space="preserve"> nilai rata-rata</w:t>
      </w:r>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lang w:val="id-ID"/>
        </w:rPr>
        <w:t xml:space="preserve"> sebesar </w:t>
      </w:r>
      <w:r>
        <w:rPr>
          <w:rFonts w:ascii="Times New Roman" w:hAnsi="Times New Roman" w:cs="Times New Roman"/>
          <w:sz w:val="24"/>
          <w:szCs w:val="24"/>
        </w:rPr>
        <w:t xml:space="preserve">78,59 dan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78,59%</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j</w:t>
      </w:r>
      <w:r>
        <w:rPr>
          <w:rFonts w:ascii="Times New Roman" w:hAnsi="Times New Roman" w:cs="Times New Roman"/>
          <w:sz w:val="24"/>
          <w:szCs w:val="24"/>
          <w:lang w:val="id-ID"/>
        </w:rPr>
        <w:t xml:space="preserve">umlah siswa yang mendapatkan nilai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w:t>
      </w:r>
      <w:r>
        <w:rPr>
          <w:rFonts w:ascii="Times New Roman" w:hAnsi="Times New Roman" w:cs="Times New Roman"/>
          <w:sz w:val="24"/>
          <w:szCs w:val="24"/>
          <w:lang w:val="id-ID"/>
        </w:rPr>
        <w:t xml:space="preserve">sebanyak </w:t>
      </w:r>
      <w:r>
        <w:rPr>
          <w:rFonts w:ascii="Times New Roman" w:hAnsi="Times New Roman" w:cs="Times New Roman"/>
          <w:sz w:val="24"/>
          <w:szCs w:val="24"/>
        </w:rPr>
        <w:t>22</w:t>
      </w:r>
      <w:r>
        <w:rPr>
          <w:rFonts w:ascii="Times New Roman" w:hAnsi="Times New Roman" w:cs="Times New Roman"/>
          <w:sz w:val="24"/>
          <w:szCs w:val="24"/>
          <w:lang w:val="id-ID"/>
        </w:rPr>
        <w:t xml:space="preserve"> siswa atau </w:t>
      </w:r>
      <w:r>
        <w:rPr>
          <w:rFonts w:ascii="Times New Roman" w:hAnsi="Times New Roman" w:cs="Times New Roman"/>
          <w:sz w:val="24"/>
          <w:szCs w:val="24"/>
        </w:rPr>
        <w:t>68,75</w:t>
      </w:r>
      <w:r>
        <w:rPr>
          <w:rFonts w:ascii="Times New Roman" w:hAnsi="Times New Roman" w:cs="Times New Roman"/>
          <w:sz w:val="24"/>
          <w:szCs w:val="24"/>
          <w:lang w:val="id-ID"/>
        </w:rPr>
        <w:t xml:space="preserve">%. Sedangkan yang mendapatkan nilai </w:t>
      </w:r>
      <w:r>
        <w:rPr>
          <w:rFonts w:ascii="Times New Roman" w:hAnsi="Times New Roman" w:cs="Times New Roman"/>
          <w:sz w:val="24"/>
          <w:szCs w:val="24"/>
        </w:rPr>
        <w:t xml:space="preserve">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KKM </w:t>
      </w:r>
      <w:r>
        <w:rPr>
          <w:rFonts w:ascii="Times New Roman" w:hAnsi="Times New Roman" w:cs="Times New Roman"/>
          <w:sz w:val="24"/>
          <w:szCs w:val="24"/>
          <w:lang w:val="id-ID"/>
        </w:rPr>
        <w:t xml:space="preserve">sebanyak </w:t>
      </w:r>
      <w:r>
        <w:rPr>
          <w:rFonts w:ascii="Times New Roman" w:hAnsi="Times New Roman" w:cs="Times New Roman"/>
          <w:sz w:val="24"/>
          <w:szCs w:val="24"/>
        </w:rPr>
        <w:t>10</w:t>
      </w:r>
      <w:r>
        <w:rPr>
          <w:rFonts w:ascii="Times New Roman" w:hAnsi="Times New Roman" w:cs="Times New Roman"/>
          <w:sz w:val="24"/>
          <w:szCs w:val="24"/>
          <w:lang w:val="id-ID"/>
        </w:rPr>
        <w:t xml:space="preserve"> siswa atau </w:t>
      </w:r>
      <w:r>
        <w:rPr>
          <w:rFonts w:ascii="Times New Roman" w:hAnsi="Times New Roman" w:cs="Times New Roman"/>
          <w:sz w:val="24"/>
          <w:szCs w:val="24"/>
        </w:rPr>
        <w:t>31,25</w:t>
      </w:r>
      <w:r>
        <w:rPr>
          <w:rFonts w:ascii="Times New Roman" w:hAnsi="Times New Roman" w:cs="Times New Roman"/>
          <w:sz w:val="24"/>
          <w:szCs w:val="24"/>
          <w:lang w:val="id-ID"/>
        </w:rPr>
        <w:t>%.</w:t>
      </w:r>
      <w:r>
        <w:rPr>
          <w:rFonts w:ascii="Times New Roman" w:hAnsi="Times New Roman" w:cs="Times New Roman"/>
          <w:sz w:val="24"/>
          <w:szCs w:val="24"/>
        </w:rPr>
        <w:t xml:space="preserve"> </w:t>
      </w:r>
    </w:p>
    <w:p w14:paraId="60E05FB3" w14:textId="77777777" w:rsidR="00316134" w:rsidRDefault="00664966">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minimal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minimal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 dan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w:t>
      </w:r>
    </w:p>
    <w:p w14:paraId="1AC43244"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Pada tindakan</w:t>
      </w:r>
      <w:r>
        <w:rPr>
          <w:rFonts w:ascii="Times New Roman" w:hAnsi="Times New Roman" w:cs="Times New Roman"/>
          <w:noProof/>
          <w:sz w:val="24"/>
          <w:szCs w:val="24"/>
        </w:rPr>
        <w:t xml:space="preserve"> di siklus </w:t>
      </w:r>
      <w:r>
        <w:rPr>
          <w:rFonts w:ascii="Times New Roman" w:hAnsi="Times New Roman" w:cs="Times New Roman"/>
          <w:noProof/>
          <w:sz w:val="24"/>
          <w:szCs w:val="24"/>
          <w:lang w:val="id-ID"/>
        </w:rPr>
        <w:t xml:space="preserve">II, guru </w:t>
      </w:r>
      <w:r>
        <w:rPr>
          <w:rFonts w:ascii="Times New Roman" w:hAnsi="Times New Roman" w:cs="Times New Roman"/>
          <w:noProof/>
          <w:sz w:val="24"/>
          <w:szCs w:val="24"/>
        </w:rPr>
        <w:t>berupaya untuk melakukan perbaikan</w:t>
      </w:r>
      <w:r>
        <w:rPr>
          <w:rFonts w:ascii="Times New Roman" w:hAnsi="Times New Roman" w:cs="Times New Roman"/>
          <w:noProof/>
          <w:sz w:val="24"/>
          <w:szCs w:val="24"/>
          <w:lang w:val="id-ID"/>
        </w:rPr>
        <w:t xml:space="preserve"> dalam proses pembelajaran </w:t>
      </w:r>
      <w:r>
        <w:rPr>
          <w:rFonts w:ascii="Times New Roman" w:hAnsi="Times New Roman" w:cs="Times New Roman"/>
          <w:noProof/>
          <w:sz w:val="24"/>
          <w:szCs w:val="24"/>
        </w:rPr>
        <w:t>agar hasil belajar siswa lebih meningkat</w:t>
      </w:r>
      <w:r>
        <w:rPr>
          <w:rFonts w:ascii="Times New Roman" w:hAnsi="Times New Roman" w:cs="Times New Roman"/>
          <w:noProof/>
          <w:sz w:val="24"/>
          <w:szCs w:val="24"/>
          <w:lang w:val="id-ID"/>
        </w:rPr>
        <w:t>. Pada siklus II ini</w:t>
      </w:r>
      <w:r>
        <w:rPr>
          <w:rFonts w:ascii="Times New Roman" w:hAnsi="Times New Roman" w:cs="Times New Roman"/>
          <w:noProof/>
          <w:sz w:val="24"/>
          <w:szCs w:val="24"/>
        </w:rPr>
        <w:t xml:space="preserve"> diketahui</w:t>
      </w:r>
      <w:r>
        <w:rPr>
          <w:rFonts w:ascii="Times New Roman" w:hAnsi="Times New Roman" w:cs="Times New Roman"/>
          <w:noProof/>
          <w:sz w:val="24"/>
          <w:szCs w:val="24"/>
          <w:lang w:val="id-ID"/>
        </w:rPr>
        <w:t xml:space="preserve"> </w:t>
      </w:r>
      <w:r>
        <w:rPr>
          <w:rFonts w:ascii="Times New Roman" w:hAnsi="Times New Roman" w:cs="Times New Roman"/>
          <w:sz w:val="24"/>
          <w:szCs w:val="24"/>
          <w:lang w:val="id-ID"/>
        </w:rPr>
        <w:t>bahwa nilai rata-rata</w:t>
      </w:r>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lang w:val="id-ID"/>
        </w:rPr>
        <w:t xml:space="preserve"> sebesar </w:t>
      </w:r>
      <w:r>
        <w:rPr>
          <w:rFonts w:ascii="Times New Roman" w:hAnsi="Times New Roman" w:cs="Times New Roman"/>
          <w:sz w:val="24"/>
          <w:szCs w:val="24"/>
        </w:rPr>
        <w:t xml:space="preserve">81,78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81,78%</w:t>
      </w:r>
      <w:r>
        <w:rPr>
          <w:rFonts w:ascii="Times New Roman" w:hAnsi="Times New Roman" w:cs="Times New Roman"/>
          <w:sz w:val="24"/>
          <w:szCs w:val="24"/>
          <w:lang w:val="id-ID"/>
        </w:rPr>
        <w:t xml:space="preserve">. </w:t>
      </w:r>
      <w:r>
        <w:rPr>
          <w:rFonts w:ascii="Times New Roman" w:hAnsi="Times New Roman" w:cs="Times New Roman"/>
          <w:sz w:val="24"/>
          <w:szCs w:val="24"/>
        </w:rPr>
        <w:t>J</w:t>
      </w:r>
      <w:r>
        <w:rPr>
          <w:rFonts w:ascii="Times New Roman" w:hAnsi="Times New Roman" w:cs="Times New Roman"/>
          <w:sz w:val="24"/>
          <w:szCs w:val="24"/>
          <w:lang w:val="id-ID"/>
        </w:rPr>
        <w:t xml:space="preserve">umlah siswa yang mendapatkan nilai </w:t>
      </w:r>
      <w:r>
        <w:rPr>
          <w:rFonts w:ascii="Times New Roman" w:hAnsi="Times New Roman" w:cs="Times New Roman"/>
          <w:sz w:val="24"/>
          <w:szCs w:val="24"/>
        </w:rPr>
        <w:t>KKM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w:t>
      </w:r>
      <w:r>
        <w:rPr>
          <w:rFonts w:ascii="Times New Roman" w:hAnsi="Times New Roman" w:cs="Times New Roman"/>
          <w:sz w:val="24"/>
          <w:szCs w:val="24"/>
          <w:lang w:val="id-ID"/>
        </w:rPr>
        <w:t xml:space="preserve">sebanyak </w:t>
      </w:r>
      <w:r>
        <w:rPr>
          <w:rFonts w:ascii="Times New Roman" w:hAnsi="Times New Roman" w:cs="Times New Roman"/>
          <w:sz w:val="24"/>
          <w:szCs w:val="24"/>
        </w:rPr>
        <w:t>29</w:t>
      </w:r>
      <w:r>
        <w:rPr>
          <w:rFonts w:ascii="Times New Roman" w:hAnsi="Times New Roman" w:cs="Times New Roman"/>
          <w:sz w:val="24"/>
          <w:szCs w:val="24"/>
          <w:lang w:val="id-ID"/>
        </w:rPr>
        <w:t xml:space="preserve"> siswa atau </w:t>
      </w:r>
      <w:r>
        <w:rPr>
          <w:rFonts w:ascii="Times New Roman" w:hAnsi="Times New Roman" w:cs="Times New Roman"/>
          <w:sz w:val="24"/>
          <w:szCs w:val="24"/>
        </w:rPr>
        <w:t>90,63</w:t>
      </w:r>
      <w:r>
        <w:rPr>
          <w:rFonts w:ascii="Times New Roman" w:hAnsi="Times New Roman" w:cs="Times New Roman"/>
          <w:sz w:val="24"/>
          <w:szCs w:val="24"/>
          <w:lang w:val="id-ID"/>
        </w:rPr>
        <w:t xml:space="preserve">%. Sedangkan yang mendapatkan nilai </w:t>
      </w:r>
      <w:r>
        <w:rPr>
          <w:rFonts w:ascii="Times New Roman" w:hAnsi="Times New Roman" w:cs="Times New Roman"/>
          <w:sz w:val="24"/>
          <w:szCs w:val="24"/>
        </w:rPr>
        <w:t xml:space="preserve">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KKM </w:t>
      </w:r>
      <w:r>
        <w:rPr>
          <w:rFonts w:ascii="Times New Roman" w:hAnsi="Times New Roman" w:cs="Times New Roman"/>
          <w:sz w:val="24"/>
          <w:szCs w:val="24"/>
          <w:lang w:val="id-ID"/>
        </w:rPr>
        <w:t xml:space="preserve">sebanyak </w:t>
      </w:r>
      <w:r>
        <w:rPr>
          <w:rFonts w:ascii="Times New Roman" w:hAnsi="Times New Roman" w:cs="Times New Roman"/>
          <w:sz w:val="24"/>
          <w:szCs w:val="24"/>
        </w:rPr>
        <w:t>3</w:t>
      </w:r>
      <w:r>
        <w:rPr>
          <w:rFonts w:ascii="Times New Roman" w:hAnsi="Times New Roman" w:cs="Times New Roman"/>
          <w:sz w:val="24"/>
          <w:szCs w:val="24"/>
          <w:lang w:val="id-ID"/>
        </w:rPr>
        <w:t xml:space="preserve"> siswa atau </w:t>
      </w:r>
      <w:r>
        <w:rPr>
          <w:rFonts w:ascii="Times New Roman" w:hAnsi="Times New Roman" w:cs="Times New Roman"/>
          <w:sz w:val="24"/>
          <w:szCs w:val="24"/>
        </w:rPr>
        <w:t>9,37</w:t>
      </w:r>
      <w:r>
        <w:rPr>
          <w:rFonts w:ascii="Times New Roman" w:hAnsi="Times New Roman" w:cs="Times New Roman"/>
          <w:sz w:val="24"/>
          <w:szCs w:val="24"/>
          <w:lang w:val="id-ID"/>
        </w:rPr>
        <w:t>%.</w:t>
      </w:r>
      <w:r>
        <w:rPr>
          <w:rFonts w:ascii="Times New Roman" w:hAnsi="Times New Roman" w:cs="Times New Roman"/>
          <w:noProof/>
          <w:sz w:val="24"/>
          <w:szCs w:val="24"/>
          <w:lang w:val="id-ID"/>
        </w:rPr>
        <w:t xml:space="preserve"> </w:t>
      </w:r>
    </w:p>
    <w:p w14:paraId="73C9252E"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Berdasarkan data hasil belajar siswa yang diperoleh di siklus II, </w:t>
      </w:r>
      <w:proofErr w:type="spellStart"/>
      <w:r>
        <w:rPr>
          <w:rFonts w:ascii="Times New Roman" w:hAnsi="Times New Roman" w:cs="Times New Roman"/>
          <w:color w:val="000000"/>
          <w:sz w:val="24"/>
          <w:szCs w:val="24"/>
        </w:rPr>
        <w:t>terjadi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siklus</w:t>
      </w:r>
      <w:proofErr w:type="spellEnd"/>
      <w:r>
        <w:rPr>
          <w:rFonts w:ascii="Times New Roman" w:hAnsi="Times New Roman" w:cs="Times New Roman"/>
          <w:color w:val="000000"/>
          <w:sz w:val="24"/>
          <w:szCs w:val="24"/>
        </w:rPr>
        <w:t xml:space="preserve"> I </w:t>
      </w:r>
      <w:proofErr w:type="spellStart"/>
      <w:r>
        <w:rPr>
          <w:rFonts w:ascii="Times New Roman" w:hAnsi="Times New Roman" w:cs="Times New Roman"/>
          <w:color w:val="000000"/>
          <w:sz w:val="24"/>
          <w:szCs w:val="24"/>
        </w:rPr>
        <w:t>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siklus</w:t>
      </w:r>
      <w:proofErr w:type="spellEnd"/>
      <w:r>
        <w:rPr>
          <w:rFonts w:ascii="Times New Roman" w:hAnsi="Times New Roman" w:cs="Times New Roman"/>
          <w:color w:val="000000"/>
          <w:sz w:val="24"/>
          <w:szCs w:val="24"/>
        </w:rPr>
        <w:t xml:space="preserve"> II </w:t>
      </w:r>
      <w:proofErr w:type="spellStart"/>
      <w:r>
        <w:rPr>
          <w:rFonts w:ascii="Times New Roman" w:hAnsi="Times New Roman" w:cs="Times New Roman"/>
          <w:color w:val="000000"/>
          <w:sz w:val="24"/>
          <w:szCs w:val="24"/>
        </w:rPr>
        <w:t>dimana</w:t>
      </w:r>
      <w:proofErr w:type="spellEnd"/>
      <w:r>
        <w:rPr>
          <w:rFonts w:ascii="Times New Roman" w:hAnsi="Times New Roman" w:cs="Times New Roman"/>
          <w:color w:val="000000"/>
          <w:sz w:val="24"/>
          <w:szCs w:val="24"/>
        </w:rPr>
        <w:t xml:space="preserve"> rata-rata </w:t>
      </w:r>
      <w:proofErr w:type="spellStart"/>
      <w:r>
        <w:rPr>
          <w:rFonts w:ascii="Times New Roman" w:hAnsi="Times New Roman" w:cs="Times New Roman"/>
          <w:color w:val="000000"/>
          <w:sz w:val="24"/>
          <w:szCs w:val="24"/>
        </w:rPr>
        <w:t>nilai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3,19; </w:t>
      </w:r>
      <w:proofErr w:type="spellStart"/>
      <w:r>
        <w:rPr>
          <w:rFonts w:ascii="Times New Roman" w:hAnsi="Times New Roman" w:cs="Times New Roman"/>
          <w:color w:val="000000"/>
          <w:sz w:val="24"/>
          <w:szCs w:val="24"/>
        </w:rPr>
        <w:t>ketuntasan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21,88% dan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3,19%.</w:t>
      </w:r>
      <w:r>
        <w:rPr>
          <w:rFonts w:ascii="Times New Roman" w:hAnsi="Times New Roman" w:cs="Times New Roman"/>
          <w:noProof/>
          <w:sz w:val="24"/>
          <w:szCs w:val="24"/>
          <w:lang w:val="id-ID"/>
        </w:rPr>
        <w:t xml:space="preserve"> Dengan demikian proses perbaikan pembelajaran yang dilakukan peneliti dapat terlaksana sesuai dengan tujuan perbaikan</w:t>
      </w:r>
      <w:r>
        <w:rPr>
          <w:rFonts w:ascii="Times New Roman" w:hAnsi="Times New Roman" w:cs="Times New Roman"/>
          <w:noProof/>
          <w:sz w:val="24"/>
          <w:szCs w:val="24"/>
        </w:rPr>
        <w:t xml:space="preserve"> dan hasil belajar</w:t>
      </w:r>
      <w:r>
        <w:rPr>
          <w:rFonts w:ascii="Times New Roman" w:hAnsi="Times New Roman" w:cs="Times New Roman"/>
          <w:noProof/>
          <w:sz w:val="24"/>
          <w:szCs w:val="24"/>
          <w:lang w:val="id-ID"/>
        </w:rPr>
        <w:t xml:space="preserve"> siswa dapat meningkat melalui pen</w:t>
      </w:r>
      <w:r>
        <w:rPr>
          <w:rFonts w:ascii="Times New Roman" w:hAnsi="Times New Roman" w:cs="Times New Roman"/>
          <w:noProof/>
          <w:sz w:val="24"/>
          <w:szCs w:val="24"/>
        </w:rPr>
        <w:t>gunaan model pembelajaran</w:t>
      </w:r>
      <w:r>
        <w:rPr>
          <w:rFonts w:ascii="Times New Roman" w:hAnsi="Times New Roman" w:cs="Times New Roman"/>
          <w:noProof/>
          <w:sz w:val="24"/>
          <w:szCs w:val="24"/>
          <w:lang w:val="id-ID"/>
        </w:rPr>
        <w:t xml:space="preserve"> </w:t>
      </w:r>
      <w:r>
        <w:rPr>
          <w:rFonts w:ascii="Times New Roman" w:hAnsi="Times New Roman" w:cs="Times New Roman"/>
          <w:i/>
          <w:iCs/>
          <w:sz w:val="24"/>
          <w:szCs w:val="24"/>
        </w:rPr>
        <w:t>inquiry.</w:t>
      </w:r>
    </w:p>
    <w:p w14:paraId="06A444AF" w14:textId="77777777" w:rsidR="00316134" w:rsidRDefault="00664966">
      <w:pPr>
        <w:spacing w:after="0"/>
        <w:ind w:firstLine="851"/>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Peningkatan hasil belajar siswa terjadi karena </w:t>
      </w:r>
      <w:r>
        <w:rPr>
          <w:rFonts w:ascii="Times New Roman" w:hAnsi="Times New Roman" w:cs="Times New Roman"/>
          <w:noProof/>
          <w:color w:val="000000"/>
          <w:sz w:val="24"/>
          <w:szCs w:val="24"/>
        </w:rPr>
        <w:t>d</w:t>
      </w:r>
      <w:r>
        <w:rPr>
          <w:rFonts w:ascii="Times New Roman" w:hAnsi="Times New Roman" w:cs="Times New Roman"/>
          <w:noProof/>
          <w:color w:val="000000"/>
          <w:sz w:val="24"/>
          <w:szCs w:val="24"/>
          <w:lang w:val="id-ID"/>
        </w:rPr>
        <w:t xml:space="preserve">engan </w:t>
      </w:r>
      <w:r>
        <w:rPr>
          <w:rFonts w:ascii="Times New Roman" w:hAnsi="Times New Roman" w:cs="Times New Roman"/>
          <w:noProof/>
          <w:color w:val="000000"/>
          <w:sz w:val="24"/>
          <w:szCs w:val="24"/>
        </w:rPr>
        <w:t>model pembelajaran</w:t>
      </w:r>
      <w:r>
        <w:rPr>
          <w:rFonts w:ascii="Times New Roman" w:hAnsi="Times New Roman" w:cs="Times New Roman"/>
          <w:noProof/>
          <w:color w:val="000000"/>
          <w:sz w:val="24"/>
          <w:szCs w:val="24"/>
          <w:lang w:val="id-ID"/>
        </w:rPr>
        <w:t xml:space="preserve"> </w:t>
      </w:r>
      <w:r>
        <w:rPr>
          <w:rFonts w:ascii="Times New Roman" w:hAnsi="Times New Roman" w:cs="Times New Roman"/>
          <w:i/>
          <w:noProof/>
          <w:color w:val="000000"/>
          <w:sz w:val="24"/>
          <w:szCs w:val="24"/>
        </w:rPr>
        <w:t>inquiry</w:t>
      </w:r>
      <w:r>
        <w:rPr>
          <w:rFonts w:ascii="Times New Roman" w:hAnsi="Times New Roman" w:cs="Times New Roman"/>
          <w:noProof/>
          <w:color w:val="000000"/>
          <w:sz w:val="24"/>
          <w:szCs w:val="24"/>
        </w:rPr>
        <w:t xml:space="preserve"> dapat</w:t>
      </w:r>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dilatih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dan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pelajari</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yang </w:t>
      </w:r>
      <w:proofErr w:type="spellStart"/>
      <w:r>
        <w:rPr>
          <w:rFonts w:ascii="Times New Roman" w:hAnsi="Times New Roman"/>
          <w:sz w:val="24"/>
          <w:szCs w:val="24"/>
        </w:rPr>
        <w:lastRenderedPageBreak/>
        <w:t>mereka</w:t>
      </w:r>
      <w:proofErr w:type="spellEnd"/>
      <w:r>
        <w:rPr>
          <w:rFonts w:ascii="Times New Roman" w:hAnsi="Times New Roman"/>
          <w:sz w:val="24"/>
          <w:szCs w:val="24"/>
        </w:rPr>
        <w:t xml:space="preserve"> </w:t>
      </w:r>
      <w:proofErr w:type="spellStart"/>
      <w:r>
        <w:rPr>
          <w:rFonts w:ascii="Times New Roman" w:hAnsi="Times New Roman"/>
          <w:sz w:val="24"/>
          <w:szCs w:val="24"/>
        </w:rPr>
        <w:t>rasakan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memori</w:t>
      </w:r>
      <w:proofErr w:type="spellEnd"/>
      <w:r>
        <w:rPr>
          <w:rFonts w:ascii="Times New Roman" w:hAnsi="Times New Roman"/>
          <w:sz w:val="24"/>
          <w:szCs w:val="24"/>
        </w:rPr>
        <w:t xml:space="preserve"> dan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ingat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pada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w:t>
      </w:r>
    </w:p>
    <w:p w14:paraId="66EBA17F" w14:textId="77777777" w:rsidR="00316134" w:rsidRDefault="00664966">
      <w:pPr>
        <w:tabs>
          <w:tab w:val="left" w:pos="851"/>
        </w:tab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Hal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sejalan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Adika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dkk</w:t>
      </w:r>
      <w:proofErr w:type="spellEnd"/>
      <w:r>
        <w:rPr>
          <w:rFonts w:ascii="Times New Roman" w:hAnsi="Times New Roman" w:cs="Times New Roman"/>
          <w:color w:val="000000"/>
          <w:sz w:val="24"/>
          <w:szCs w:val="24"/>
        </w:rPr>
        <w:t xml:space="preserve"> (2014) yang </w:t>
      </w:r>
      <w:proofErr w:type="spellStart"/>
      <w:r>
        <w:rPr>
          <w:rFonts w:ascii="Times New Roman" w:hAnsi="Times New Roman" w:cs="Times New Roman"/>
          <w:color w:val="000000"/>
          <w:sz w:val="24"/>
          <w:szCs w:val="24"/>
        </w:rPr>
        <w:t>menyatakan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model </w:t>
      </w:r>
      <w:proofErr w:type="spellStart"/>
      <w:r>
        <w:rPr>
          <w:rFonts w:ascii="Times New Roman" w:hAnsi="Times New Roman" w:cs="Times New Roman"/>
          <w:color w:val="000000"/>
          <w:sz w:val="24"/>
          <w:szCs w:val="24"/>
        </w:rPr>
        <w:t>pembelajaran</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inquiry </w:t>
      </w:r>
      <w:proofErr w:type="spellStart"/>
      <w:r>
        <w:rPr>
          <w:rFonts w:ascii="Times New Roman" w:hAnsi="Times New Roman" w:cs="Times New Roman"/>
          <w:color w:val="000000"/>
          <w:sz w:val="24"/>
          <w:szCs w:val="24"/>
        </w:rPr>
        <w:t>mampu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persentase</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rata-rata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belajar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siswa</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siklus</w:t>
      </w:r>
      <w:proofErr w:type="spellEnd"/>
      <w:r>
        <w:rPr>
          <w:rFonts w:ascii="Times New Roman" w:hAnsi="Times New Roman" w:cs="Times New Roman"/>
          <w:color w:val="000000"/>
          <w:sz w:val="24"/>
          <w:szCs w:val="24"/>
        </w:rPr>
        <w:t xml:space="preserve"> I 62,50% </w:t>
      </w:r>
      <w:proofErr w:type="spellStart"/>
      <w:r>
        <w:rPr>
          <w:rFonts w:ascii="Times New Roman" w:hAnsi="Times New Roman" w:cs="Times New Roman"/>
          <w:color w:val="000000"/>
          <w:sz w:val="24"/>
          <w:szCs w:val="24"/>
        </w:rPr>
        <w:t>mengalami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30%</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pada </w:t>
      </w:r>
      <w:proofErr w:type="spellStart"/>
      <w:r>
        <w:rPr>
          <w:rFonts w:ascii="Times New Roman" w:hAnsi="Times New Roman" w:cs="Times New Roman"/>
          <w:color w:val="000000"/>
          <w:sz w:val="24"/>
          <w:szCs w:val="24"/>
        </w:rPr>
        <w:t>siklus</w:t>
      </w:r>
      <w:proofErr w:type="spellEnd"/>
      <w:r>
        <w:rPr>
          <w:rFonts w:ascii="Times New Roman" w:hAnsi="Times New Roman" w:cs="Times New Roman"/>
          <w:color w:val="000000"/>
          <w:sz w:val="24"/>
          <w:szCs w:val="24"/>
        </w:rPr>
        <w:t xml:space="preserve"> II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persentase</w:t>
      </w:r>
      <w:proofErr w:type="spellEnd"/>
      <w:r>
        <w:rPr>
          <w:rFonts w:ascii="Times New Roman" w:hAnsi="Times New Roman" w:cs="Times New Roman"/>
          <w:color w:val="000000"/>
          <w:sz w:val="24"/>
          <w:szCs w:val="24"/>
        </w:rPr>
        <w:t xml:space="preserve"> 92,50%. </w:t>
      </w:r>
      <w:proofErr w:type="spellStart"/>
      <w:r>
        <w:rPr>
          <w:rFonts w:ascii="Times New Roman" w:hAnsi="Times New Roman" w:cs="Times New Roman"/>
          <w:color w:val="000000"/>
          <w:sz w:val="24"/>
          <w:szCs w:val="24"/>
        </w:rPr>
        <w:t>Kemudian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lain juga </w:t>
      </w:r>
      <w:proofErr w:type="spellStart"/>
      <w:r>
        <w:rPr>
          <w:rFonts w:ascii="Times New Roman" w:hAnsi="Times New Roman" w:cs="Times New Roman"/>
          <w:color w:val="000000"/>
          <w:sz w:val="24"/>
          <w:szCs w:val="24"/>
        </w:rPr>
        <w:t>memberikan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hasil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sama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Yulia</w:t>
      </w:r>
      <w:proofErr w:type="spellEnd"/>
      <w:r>
        <w:rPr>
          <w:rFonts w:ascii="Times New Roman" w:hAnsi="Times New Roman" w:cs="Times New Roman"/>
          <w:color w:val="000000"/>
          <w:sz w:val="24"/>
          <w:szCs w:val="24"/>
        </w:rPr>
        <w:t xml:space="preserve"> (2016) </w:t>
      </w:r>
      <w:proofErr w:type="spellStart"/>
      <w:r>
        <w:rPr>
          <w:rFonts w:ascii="Times New Roman" w:hAnsi="Times New Roman" w:cs="Times New Roman"/>
          <w:color w:val="000000"/>
          <w:sz w:val="24"/>
          <w:szCs w:val="24"/>
        </w:rPr>
        <w:t>mengungkapkan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bahwa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MTs Negeri 2 Pontianak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inkuiri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(45,45%),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(36,36%), dan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(18,18%).</w:t>
      </w:r>
    </w:p>
    <w:p w14:paraId="789F809E" w14:textId="77777777" w:rsidR="00316134" w:rsidRDefault="00316134">
      <w:pPr>
        <w:tabs>
          <w:tab w:val="left" w:pos="851"/>
        </w:tabs>
        <w:spacing w:after="0" w:line="240" w:lineRule="auto"/>
        <w:ind w:firstLine="851"/>
        <w:jc w:val="both"/>
        <w:rPr>
          <w:rFonts w:ascii="Times New Roman" w:hAnsi="Times New Roman" w:cs="Times New Roman"/>
          <w:i/>
          <w:color w:val="000000"/>
          <w:sz w:val="24"/>
          <w:szCs w:val="24"/>
        </w:rPr>
      </w:pPr>
    </w:p>
    <w:p w14:paraId="1A16146D" w14:textId="77777777" w:rsidR="00316134" w:rsidRDefault="00664966">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KESIMPULAN DAN SARAN</w:t>
      </w:r>
    </w:p>
    <w:p w14:paraId="5C1A6A25" w14:textId="77777777" w:rsidR="00316134" w:rsidRDefault="00664966">
      <w:pPr>
        <w:pStyle w:val="ListParagraph"/>
        <w:numPr>
          <w:ilvl w:val="0"/>
          <w:numId w:val="4"/>
        </w:numPr>
        <w:autoSpaceDE w:val="0"/>
        <w:autoSpaceDN w:val="0"/>
        <w:adjustRightInd w:val="0"/>
        <w:spacing w:line="276" w:lineRule="auto"/>
        <w:ind w:left="426" w:hanging="426"/>
        <w:rPr>
          <w:b/>
        </w:rPr>
      </w:pPr>
      <w:r>
        <w:rPr>
          <w:b/>
        </w:rPr>
        <w:t xml:space="preserve">KESIMPULAN </w:t>
      </w:r>
    </w:p>
    <w:p w14:paraId="7C66F164" w14:textId="77777777" w:rsidR="00316134" w:rsidRDefault="00664966">
      <w:pPr>
        <w:spacing w:after="0"/>
        <w:ind w:firstLine="851"/>
        <w:jc w:val="both"/>
        <w:rPr>
          <w:rFonts w:ascii="Times New Roman" w:hAnsi="Times New Roman" w:cs="Times New Roman"/>
          <w:noProof/>
          <w:sz w:val="24"/>
          <w:szCs w:val="24"/>
        </w:rPr>
      </w:pPr>
      <w:r>
        <w:rPr>
          <w:rFonts w:ascii="Times New Roman" w:hAnsi="Times New Roman" w:cs="Times New Roman"/>
          <w:noProof/>
          <w:sz w:val="24"/>
          <w:szCs w:val="24"/>
          <w:lang w:val="id-ID"/>
        </w:rPr>
        <w:t xml:space="preserve">Berdasarkan pada uraian-uraian sebelumnya, akhirnya penulis dapat mengambil simpulan sebagai berikut </w:t>
      </w:r>
      <w:r>
        <w:rPr>
          <w:rFonts w:ascii="Times New Roman" w:hAnsi="Times New Roman" w:cs="Times New Roman"/>
          <w:noProof/>
          <w:sz w:val="24"/>
          <w:szCs w:val="24"/>
        </w:rPr>
        <w:t>(1) p</w:t>
      </w:r>
      <w:r>
        <w:rPr>
          <w:rFonts w:ascii="Times New Roman" w:hAnsi="Times New Roman" w:cs="Times New Roman"/>
          <w:noProof/>
          <w:sz w:val="24"/>
          <w:szCs w:val="24"/>
          <w:lang w:val="id-ID"/>
        </w:rPr>
        <w:t xml:space="preserve">elaksanaan </w:t>
      </w:r>
      <w:r>
        <w:rPr>
          <w:rFonts w:ascii="Times New Roman" w:hAnsi="Times New Roman" w:cs="Times New Roman"/>
          <w:i/>
          <w:iCs/>
          <w:noProof/>
          <w:sz w:val="24"/>
          <w:szCs w:val="24"/>
          <w:lang w:val="id-ID"/>
        </w:rPr>
        <w:t>inquiry</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 xml:space="preserve">di </w:t>
      </w:r>
      <w:r>
        <w:rPr>
          <w:rFonts w:ascii="Times New Roman" w:hAnsi="Times New Roman" w:cs="Times New Roman"/>
          <w:noProof/>
          <w:sz w:val="24"/>
          <w:szCs w:val="24"/>
        </w:rPr>
        <w:t>k</w:t>
      </w:r>
      <w:r>
        <w:rPr>
          <w:rFonts w:ascii="Times New Roman" w:hAnsi="Times New Roman" w:cs="Times New Roman"/>
          <w:noProof/>
          <w:sz w:val="24"/>
          <w:szCs w:val="24"/>
          <w:lang w:val="id-ID"/>
        </w:rPr>
        <w:t xml:space="preserve">elas X IPS 2 Madrasah Aliyah Negeri 2 Banjarmasin pada awalnya adalah sulit. Setelah dilakukan bimbingan secara komprehensif akhirnya pada siklus kedua </w:t>
      </w:r>
      <w:r>
        <w:rPr>
          <w:rFonts w:ascii="Times New Roman" w:hAnsi="Times New Roman" w:cs="Times New Roman"/>
          <w:noProof/>
          <w:sz w:val="24"/>
          <w:szCs w:val="24"/>
          <w:lang w:val="id-ID"/>
        </w:rPr>
        <w:t xml:space="preserve">pelaksanaan </w:t>
      </w:r>
      <w:r>
        <w:rPr>
          <w:rFonts w:ascii="Times New Roman" w:hAnsi="Times New Roman" w:cs="Times New Roman"/>
          <w:i/>
          <w:iCs/>
          <w:noProof/>
          <w:sz w:val="24"/>
          <w:szCs w:val="24"/>
          <w:lang w:val="id-ID"/>
        </w:rPr>
        <w:t>inquiry</w:t>
      </w:r>
      <w:r>
        <w:rPr>
          <w:rFonts w:ascii="Times New Roman" w:hAnsi="Times New Roman" w:cs="Times New Roman"/>
          <w:noProof/>
          <w:sz w:val="24"/>
          <w:szCs w:val="24"/>
          <w:lang w:val="id-ID"/>
        </w:rPr>
        <w:t xml:space="preserve"> dapat dilakukan secara baik dan lancar</w:t>
      </w:r>
      <w:r w:rsidRPr="00F35B14">
        <w:rPr>
          <w:rFonts w:ascii="Times New Roman" w:hAnsi="Times New Roman" w:cs="Times New Roman"/>
          <w:noProof/>
          <w:sz w:val="24"/>
          <w:szCs w:val="24"/>
          <w:lang w:val="id-ID"/>
        </w:rPr>
        <w:t>, (2) h</w:t>
      </w:r>
      <w:r>
        <w:rPr>
          <w:rFonts w:ascii="Times New Roman" w:hAnsi="Times New Roman" w:cs="Times New Roman"/>
          <w:noProof/>
          <w:sz w:val="24"/>
          <w:szCs w:val="24"/>
          <w:lang w:val="id-ID"/>
        </w:rPr>
        <w:t xml:space="preserve">asil belajar </w:t>
      </w:r>
      <w:r w:rsidRPr="00F35B14">
        <w:rPr>
          <w:rFonts w:ascii="Times New Roman" w:hAnsi="Times New Roman" w:cs="Times New Roman"/>
          <w:noProof/>
          <w:sz w:val="24"/>
          <w:szCs w:val="24"/>
          <w:lang w:val="id-ID"/>
        </w:rPr>
        <w:t>pada</w:t>
      </w:r>
      <w:r>
        <w:rPr>
          <w:rFonts w:ascii="Times New Roman" w:hAnsi="Times New Roman" w:cs="Times New Roman"/>
          <w:noProof/>
          <w:sz w:val="24"/>
          <w:szCs w:val="24"/>
          <w:lang w:val="id-ID"/>
        </w:rPr>
        <w:t xml:space="preserve"> materi keotentikan Alquran yang diperoleh siswa </w:t>
      </w:r>
      <w:r w:rsidRPr="00F35B14">
        <w:rPr>
          <w:rFonts w:ascii="Times New Roman" w:hAnsi="Times New Roman" w:cs="Times New Roman"/>
          <w:noProof/>
          <w:sz w:val="24"/>
          <w:szCs w:val="24"/>
          <w:lang w:val="id-ID"/>
        </w:rPr>
        <w:t>k</w:t>
      </w:r>
      <w:r>
        <w:rPr>
          <w:rFonts w:ascii="Times New Roman" w:hAnsi="Times New Roman" w:cs="Times New Roman"/>
          <w:noProof/>
          <w:sz w:val="24"/>
          <w:szCs w:val="24"/>
          <w:lang w:val="id-ID"/>
        </w:rPr>
        <w:t xml:space="preserve">elas X IPS 2 Madrasah Aliyah Negeri 2 Banjarmasin </w:t>
      </w:r>
      <w:r w:rsidRPr="00F35B14">
        <w:rPr>
          <w:rFonts w:ascii="Times New Roman" w:hAnsi="Times New Roman" w:cs="Times New Roman"/>
          <w:noProof/>
          <w:sz w:val="24"/>
          <w:szCs w:val="24"/>
          <w:lang w:val="id-ID"/>
        </w:rPr>
        <w:t>pra siklus d</w:t>
      </w:r>
      <w:r>
        <w:rPr>
          <w:rFonts w:ascii="Times New Roman" w:hAnsi="Times New Roman" w:cs="Times New Roman"/>
          <w:noProof/>
          <w:sz w:val="24"/>
          <w:szCs w:val="24"/>
          <w:lang w:val="id-ID"/>
        </w:rPr>
        <w:t>ari 32 siswa terdapat 13 siswa atau 40,63% yang mendapatkan nilai di bawah kriteria ketuntasan minimal.</w:t>
      </w:r>
      <w:r w:rsidRPr="00F35B14">
        <w:rPr>
          <w:rFonts w:ascii="Times New Roman" w:hAnsi="Times New Roman" w:cs="Times New Roman"/>
          <w:noProof/>
          <w:sz w:val="24"/>
          <w:szCs w:val="24"/>
          <w:lang w:val="id-ID"/>
        </w:rPr>
        <w:t xml:space="preserve"> Namun, setelah diberikan tindakan pada siklus pertama dan kedua hasilnya semakin mem</w:t>
      </w:r>
      <w:r>
        <w:rPr>
          <w:rFonts w:ascii="Times New Roman" w:hAnsi="Times New Roman" w:cs="Times New Roman"/>
          <w:noProof/>
          <w:sz w:val="24"/>
          <w:szCs w:val="24"/>
          <w:lang w:val="id-ID"/>
        </w:rPr>
        <w:t>baik</w:t>
      </w:r>
      <w:r w:rsidRPr="00F35B14">
        <w:rPr>
          <w:rFonts w:ascii="Times New Roman" w:hAnsi="Times New Roman" w:cs="Times New Roman"/>
          <w:noProof/>
          <w:sz w:val="24"/>
          <w:szCs w:val="24"/>
          <w:lang w:val="id-ID"/>
        </w:rPr>
        <w:t xml:space="preserve"> dan (3) b</w:t>
      </w:r>
      <w:r>
        <w:rPr>
          <w:rFonts w:ascii="Times New Roman" w:hAnsi="Times New Roman" w:cs="Times New Roman"/>
          <w:noProof/>
          <w:sz w:val="24"/>
          <w:szCs w:val="24"/>
          <w:lang w:val="id-ID"/>
        </w:rPr>
        <w:t xml:space="preserve">erdasarkan hasil penelitian, dapat diketahui hasil belajar Alquran Hadits materi keotentikan Alquran yang diperoleh siswa </w:t>
      </w:r>
      <w:r w:rsidRPr="00F35B14">
        <w:rPr>
          <w:rFonts w:ascii="Times New Roman" w:hAnsi="Times New Roman" w:cs="Times New Roman"/>
          <w:noProof/>
          <w:sz w:val="24"/>
          <w:szCs w:val="24"/>
          <w:lang w:val="id-ID"/>
        </w:rPr>
        <w:t>k</w:t>
      </w:r>
      <w:r>
        <w:rPr>
          <w:rFonts w:ascii="Times New Roman" w:hAnsi="Times New Roman" w:cs="Times New Roman"/>
          <w:noProof/>
          <w:sz w:val="24"/>
          <w:szCs w:val="24"/>
          <w:lang w:val="id-ID"/>
        </w:rPr>
        <w:t xml:space="preserve">elas X IPS 2 Madrasah Aliyah Negeri 2 Banjarmasin dengan melaksanakan </w:t>
      </w:r>
      <w:r>
        <w:rPr>
          <w:rFonts w:ascii="Times New Roman" w:hAnsi="Times New Roman" w:cs="Times New Roman"/>
          <w:i/>
          <w:iCs/>
          <w:noProof/>
          <w:sz w:val="24"/>
          <w:szCs w:val="24"/>
          <w:lang w:val="id-ID"/>
        </w:rPr>
        <w:t>inquiry</w:t>
      </w:r>
      <w:r>
        <w:rPr>
          <w:rFonts w:ascii="Times New Roman" w:hAnsi="Times New Roman" w:cs="Times New Roman"/>
          <w:noProof/>
          <w:sz w:val="24"/>
          <w:szCs w:val="24"/>
          <w:lang w:val="id-ID"/>
        </w:rPr>
        <w:t xml:space="preserve"> mulai siklus I sampai dengan siklus II terus mengalami peningkatan yang cukup signifikan, yaitu dari kenaikan nilai rata-rata hasil belajar sebesar 78,59 kemudian mengalami peningkatan pada siklus II sebesar 81,78. Sehingga terdapat peningkatan nilai hasil belajar sebesar 3,19. Dengan demikian hasil belajar Alquran Hadits materi keotentikan Alquran </w:t>
      </w:r>
      <w:r>
        <w:rPr>
          <w:rFonts w:ascii="Times New Roman" w:hAnsi="Times New Roman" w:cs="Times New Roman" w:hint="eastAsia"/>
          <w:noProof/>
          <w:sz w:val="24"/>
          <w:szCs w:val="24"/>
          <w:lang w:val="id-ID" w:eastAsia="zh-CN"/>
        </w:rPr>
        <w:t xml:space="preserve">Dengan model pembelajaran  inquiri Yang </w:t>
      </w:r>
      <w:r>
        <w:rPr>
          <w:rFonts w:ascii="Times New Roman" w:hAnsi="Times New Roman" w:cs="Times New Roman"/>
          <w:noProof/>
          <w:sz w:val="24"/>
          <w:szCs w:val="24"/>
          <w:lang w:val="id-ID"/>
        </w:rPr>
        <w:t xml:space="preserve">diperoleh siswa Kelas X IPS 2 Madrasah Aliyah Negeri 2 Banjarmasin mengalami peningkatan yang cukup signifikan setelah dilaksanakan </w:t>
      </w:r>
      <w:r>
        <w:rPr>
          <w:rFonts w:ascii="Times New Roman" w:hAnsi="Times New Roman" w:cs="Times New Roman"/>
          <w:i/>
          <w:iCs/>
          <w:noProof/>
          <w:sz w:val="24"/>
          <w:szCs w:val="24"/>
          <w:lang w:val="id-ID"/>
        </w:rPr>
        <w:t>inquiry</w:t>
      </w:r>
      <w:r>
        <w:rPr>
          <w:rFonts w:ascii="Times New Roman" w:hAnsi="Times New Roman" w:cs="Times New Roman"/>
          <w:noProof/>
          <w:sz w:val="24"/>
          <w:szCs w:val="24"/>
          <w:lang w:val="id-ID"/>
        </w:rPr>
        <w:t>.</w:t>
      </w:r>
    </w:p>
    <w:p w14:paraId="1447955F" w14:textId="77777777" w:rsidR="00316134" w:rsidRDefault="00316134">
      <w:pPr>
        <w:spacing w:after="0" w:line="240" w:lineRule="auto"/>
        <w:ind w:firstLine="851"/>
        <w:jc w:val="both"/>
        <w:rPr>
          <w:rFonts w:ascii="Times New Roman" w:hAnsi="Times New Roman" w:cs="Times New Roman"/>
          <w:noProof/>
          <w:sz w:val="24"/>
          <w:szCs w:val="24"/>
        </w:rPr>
      </w:pPr>
    </w:p>
    <w:p w14:paraId="193A23B9" w14:textId="77777777" w:rsidR="00316134" w:rsidRDefault="00664966">
      <w:pPr>
        <w:pStyle w:val="ListParagraph"/>
        <w:numPr>
          <w:ilvl w:val="0"/>
          <w:numId w:val="4"/>
        </w:numPr>
        <w:autoSpaceDE w:val="0"/>
        <w:autoSpaceDN w:val="0"/>
        <w:adjustRightInd w:val="0"/>
        <w:spacing w:line="276" w:lineRule="auto"/>
        <w:ind w:left="426" w:hanging="426"/>
        <w:rPr>
          <w:b/>
        </w:rPr>
      </w:pPr>
      <w:r>
        <w:rPr>
          <w:b/>
        </w:rPr>
        <w:t>SARAN</w:t>
      </w:r>
    </w:p>
    <w:p w14:paraId="66792B40" w14:textId="77777777" w:rsidR="00316134" w:rsidRPr="00F35B14" w:rsidRDefault="00664966">
      <w:pPr>
        <w:spacing w:after="0"/>
        <w:ind w:firstLine="851"/>
        <w:jc w:val="both"/>
        <w:rPr>
          <w:noProof/>
          <w:lang w:val="id-ID"/>
        </w:rPr>
      </w:pPr>
      <w:r>
        <w:rPr>
          <w:rFonts w:ascii="Times New Roman" w:hAnsi="Times New Roman" w:cs="Times New Roman"/>
          <w:noProof/>
          <w:sz w:val="24"/>
          <w:szCs w:val="24"/>
          <w:lang w:val="id-ID"/>
        </w:rPr>
        <w:t>Berdasarkan simpulan di atas, akhirnya penulis dapat memberikan  beberapa saran yang mungkin dapat berguna bagi pihak-</w:t>
      </w:r>
      <w:r>
        <w:rPr>
          <w:rFonts w:ascii="Times New Roman" w:hAnsi="Times New Roman" w:cs="Times New Roman"/>
          <w:noProof/>
          <w:sz w:val="24"/>
          <w:szCs w:val="24"/>
          <w:lang w:val="id-ID"/>
        </w:rPr>
        <w:lastRenderedPageBreak/>
        <w:t xml:space="preserve">pihak yang terkait. Adapun saran-saran tersebut antara lain </w:t>
      </w:r>
      <w:r w:rsidRPr="00F35B14">
        <w:rPr>
          <w:rFonts w:ascii="Times New Roman" w:hAnsi="Times New Roman" w:cs="Times New Roman"/>
          <w:noProof/>
          <w:sz w:val="24"/>
          <w:szCs w:val="24"/>
          <w:lang w:val="id-ID"/>
        </w:rPr>
        <w:t xml:space="preserve">(1) </w:t>
      </w:r>
      <w:r w:rsidRPr="00F35B14">
        <w:rPr>
          <w:rFonts w:ascii="Times New Roman" w:hAnsi="Times New Roman" w:cs="Times New Roman"/>
          <w:sz w:val="24"/>
          <w:szCs w:val="24"/>
          <w:lang w:val="id-ID"/>
        </w:rPr>
        <w:t>pe</w:t>
      </w:r>
      <w:r>
        <w:rPr>
          <w:rFonts w:ascii="Times New Roman" w:hAnsi="Times New Roman" w:cs="Times New Roman"/>
          <w:sz w:val="24"/>
          <w:szCs w:val="24"/>
          <w:lang w:val="id-ID"/>
        </w:rPr>
        <w:t xml:space="preserve">nggunaan </w:t>
      </w:r>
      <w:r w:rsidRPr="00F35B14">
        <w:rPr>
          <w:rFonts w:ascii="Times New Roman" w:hAnsi="Times New Roman" w:cs="Times New Roman"/>
          <w:sz w:val="24"/>
          <w:szCs w:val="24"/>
          <w:lang w:val="id-ID"/>
        </w:rPr>
        <w:t xml:space="preserve">model pembelajaran </w:t>
      </w:r>
      <w:r w:rsidRPr="00F35B14">
        <w:rPr>
          <w:rFonts w:ascii="Times New Roman" w:hAnsi="Times New Roman" w:cs="Times New Roman"/>
          <w:i/>
          <w:sz w:val="24"/>
          <w:szCs w:val="24"/>
          <w:lang w:val="id-ID"/>
        </w:rPr>
        <w:t>inquiry</w:t>
      </w:r>
      <w:r w:rsidRPr="00F35B14">
        <w:rPr>
          <w:rFonts w:ascii="Times New Roman" w:hAnsi="Times New Roman" w:cs="Times New Roman"/>
          <w:sz w:val="24"/>
          <w:szCs w:val="24"/>
          <w:lang w:val="id-ID"/>
        </w:rPr>
        <w:t xml:space="preserve"> </w:t>
      </w:r>
      <w:r>
        <w:rPr>
          <w:rFonts w:ascii="Times New Roman" w:hAnsi="Times New Roman" w:cs="Times New Roman"/>
          <w:sz w:val="24"/>
          <w:szCs w:val="24"/>
          <w:lang w:val="id-ID"/>
        </w:rPr>
        <w:t>diharapkan dapat dilaksanakan dengan sebaik-baiknya oleh siswa khususnya pada pelajaran</w:t>
      </w:r>
      <w:r>
        <w:rPr>
          <w:rFonts w:ascii="Times New Roman" w:hAnsi="Times New Roman" w:cs="Times New Roman"/>
          <w:bCs/>
          <w:sz w:val="24"/>
          <w:szCs w:val="24"/>
          <w:lang w:val="id-ID"/>
        </w:rPr>
        <w:t xml:space="preserve"> </w:t>
      </w:r>
      <w:r w:rsidRPr="00F35B14">
        <w:rPr>
          <w:rFonts w:ascii="Times New Roman" w:hAnsi="Times New Roman" w:cs="Times New Roman"/>
          <w:bCs/>
          <w:sz w:val="24"/>
          <w:szCs w:val="24"/>
          <w:lang w:val="id-ID"/>
        </w:rPr>
        <w:t>Alquran Hadits</w:t>
      </w:r>
      <w:r w:rsidRPr="00F35B14">
        <w:rPr>
          <w:rFonts w:ascii="Times New Roman" w:hAnsi="Times New Roman" w:cs="Times New Roman"/>
          <w:noProof/>
          <w:sz w:val="24"/>
          <w:szCs w:val="24"/>
          <w:lang w:val="id-ID"/>
        </w:rPr>
        <w:t xml:space="preserve"> materi keotentikan Alquran</w:t>
      </w:r>
      <w:r w:rsidRPr="00F35B14">
        <w:rPr>
          <w:rFonts w:ascii="Times New Roman" w:hAnsi="Times New Roman" w:cs="Times New Roman"/>
          <w:sz w:val="24"/>
          <w:szCs w:val="24"/>
          <w:lang w:val="id-ID"/>
        </w:rPr>
        <w:t>, (2) s</w:t>
      </w:r>
      <w:r>
        <w:rPr>
          <w:rFonts w:ascii="Times New Roman" w:hAnsi="Times New Roman" w:cs="Times New Roman"/>
          <w:sz w:val="24"/>
          <w:szCs w:val="24"/>
          <w:lang w:val="id-ID"/>
        </w:rPr>
        <w:t>iswa diharapkan untuk terus meningkatkan belajarnya, sehingga diperoleh kualitas pembelajaran yang baik</w:t>
      </w:r>
      <w:r w:rsidRPr="00F35B14">
        <w:rPr>
          <w:rFonts w:ascii="Times New Roman" w:hAnsi="Times New Roman" w:cs="Times New Roman"/>
          <w:sz w:val="24"/>
          <w:szCs w:val="24"/>
          <w:lang w:val="id-ID"/>
        </w:rPr>
        <w:t xml:space="preserve"> dan (3) ka</w:t>
      </w:r>
      <w:r>
        <w:rPr>
          <w:rFonts w:ascii="Times New Roman" w:hAnsi="Times New Roman" w:cs="Times New Roman"/>
          <w:sz w:val="24"/>
          <w:szCs w:val="24"/>
          <w:lang w:val="id-ID"/>
        </w:rPr>
        <w:t xml:space="preserve">rena penggunaan </w:t>
      </w:r>
      <w:r w:rsidRPr="00F35B14">
        <w:rPr>
          <w:rFonts w:ascii="Times New Roman" w:hAnsi="Times New Roman" w:cs="Times New Roman"/>
          <w:sz w:val="24"/>
          <w:szCs w:val="24"/>
          <w:lang w:val="id-ID"/>
        </w:rPr>
        <w:t xml:space="preserve">model pembelajaran </w:t>
      </w:r>
      <w:r w:rsidRPr="00F35B14">
        <w:rPr>
          <w:rFonts w:ascii="Times New Roman" w:hAnsi="Times New Roman" w:cs="Times New Roman"/>
          <w:i/>
          <w:sz w:val="24"/>
          <w:szCs w:val="24"/>
          <w:lang w:val="id-ID"/>
        </w:rPr>
        <w:t>inquiry</w:t>
      </w:r>
      <w:r>
        <w:rPr>
          <w:rFonts w:ascii="Times New Roman" w:hAnsi="Times New Roman" w:cs="Times New Roman"/>
          <w:sz w:val="24"/>
          <w:szCs w:val="24"/>
          <w:lang w:val="id-ID"/>
        </w:rPr>
        <w:t xml:space="preserve"> mempunyai peranan yang cukup signifikan terhadap peningkatan </w:t>
      </w:r>
      <w:r w:rsidRPr="00F35B14">
        <w:rPr>
          <w:rFonts w:ascii="Times New Roman" w:hAnsi="Times New Roman" w:cs="Times New Roman"/>
          <w:sz w:val="24"/>
          <w:szCs w:val="24"/>
          <w:lang w:val="id-ID"/>
        </w:rPr>
        <w:t xml:space="preserve">hasil belajar </w:t>
      </w:r>
      <w:r>
        <w:rPr>
          <w:rFonts w:ascii="Times New Roman" w:hAnsi="Times New Roman" w:cs="Times New Roman"/>
          <w:sz w:val="24"/>
          <w:szCs w:val="24"/>
          <w:lang w:val="id-ID"/>
        </w:rPr>
        <w:t xml:space="preserve"> </w:t>
      </w:r>
      <w:r w:rsidRPr="00F35B14">
        <w:rPr>
          <w:rFonts w:ascii="Times New Roman" w:hAnsi="Times New Roman" w:cs="Times New Roman"/>
          <w:sz w:val="24"/>
          <w:szCs w:val="24"/>
          <w:lang w:val="id-ID"/>
        </w:rPr>
        <w:t xml:space="preserve">pada </w:t>
      </w:r>
      <w:r w:rsidRPr="00F35B14">
        <w:rPr>
          <w:rFonts w:ascii="Times New Roman" w:hAnsi="Times New Roman" w:cs="Times New Roman"/>
          <w:noProof/>
          <w:sz w:val="24"/>
          <w:szCs w:val="24"/>
          <w:lang w:val="id-ID"/>
        </w:rPr>
        <w:t>materi keotentikan Alquran</w:t>
      </w:r>
      <w:r>
        <w:rPr>
          <w:rFonts w:ascii="Times New Roman" w:hAnsi="Times New Roman" w:cs="Times New Roman"/>
          <w:sz w:val="24"/>
          <w:szCs w:val="24"/>
          <w:lang w:val="id-ID"/>
        </w:rPr>
        <w:t xml:space="preserve">, maka guru dan siswa diharapkan </w:t>
      </w:r>
      <w:r w:rsidRPr="00F35B14">
        <w:rPr>
          <w:rFonts w:ascii="Times New Roman" w:hAnsi="Times New Roman" w:cs="Times New Roman"/>
          <w:sz w:val="24"/>
          <w:szCs w:val="24"/>
          <w:lang w:val="id-ID"/>
        </w:rPr>
        <w:t>menggunakan</w:t>
      </w:r>
      <w:r>
        <w:rPr>
          <w:rFonts w:ascii="Times New Roman" w:hAnsi="Times New Roman" w:cs="Times New Roman"/>
          <w:sz w:val="24"/>
          <w:szCs w:val="24"/>
          <w:lang w:val="id-ID"/>
        </w:rPr>
        <w:t xml:space="preserve"> </w:t>
      </w:r>
      <w:r w:rsidRPr="00F35B14">
        <w:rPr>
          <w:rFonts w:ascii="Times New Roman" w:hAnsi="Times New Roman" w:cs="Times New Roman"/>
          <w:sz w:val="24"/>
          <w:szCs w:val="24"/>
          <w:lang w:val="id-ID"/>
        </w:rPr>
        <w:t xml:space="preserve">model </w:t>
      </w:r>
      <w:r w:rsidRPr="00F35B14">
        <w:rPr>
          <w:rFonts w:ascii="Times New Roman" w:hAnsi="Times New Roman" w:cs="Times New Roman"/>
          <w:i/>
          <w:iCs/>
          <w:sz w:val="24"/>
          <w:szCs w:val="24"/>
          <w:lang w:val="id-ID"/>
        </w:rPr>
        <w:t>inquiry</w:t>
      </w:r>
      <w:r>
        <w:rPr>
          <w:rFonts w:ascii="Times New Roman" w:hAnsi="Times New Roman" w:cs="Times New Roman"/>
          <w:sz w:val="24"/>
          <w:szCs w:val="24"/>
          <w:lang w:val="id-ID"/>
        </w:rPr>
        <w:t xml:space="preserve"> dalam proses pembelajaran</w:t>
      </w:r>
      <w:r>
        <w:rPr>
          <w:lang w:val="id-ID"/>
        </w:rPr>
        <w:t>.</w:t>
      </w:r>
    </w:p>
    <w:p w14:paraId="517D152F" w14:textId="77777777" w:rsidR="00316134" w:rsidRPr="00F35B14" w:rsidRDefault="00316134">
      <w:pPr>
        <w:spacing w:after="0"/>
        <w:ind w:firstLine="851"/>
        <w:jc w:val="both"/>
        <w:rPr>
          <w:noProof/>
          <w:lang w:val="id-ID"/>
        </w:rPr>
      </w:pPr>
    </w:p>
    <w:p w14:paraId="46A28B3C" w14:textId="77777777" w:rsidR="00316134" w:rsidRDefault="00664966">
      <w:pPr>
        <w:tabs>
          <w:tab w:val="left" w:pos="1560"/>
        </w:tabs>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DAFTAR PUSTAKA</w:t>
      </w:r>
    </w:p>
    <w:p w14:paraId="64C44A7F" w14:textId="77777777" w:rsidR="00316134" w:rsidRDefault="00664966">
      <w:pPr>
        <w:pStyle w:val="FootnoteText"/>
        <w:spacing w:line="276" w:lineRule="auto"/>
        <w:ind w:left="567" w:hanging="567"/>
        <w:jc w:val="both"/>
        <w:rPr>
          <w:sz w:val="24"/>
          <w:szCs w:val="24"/>
        </w:rPr>
      </w:pPr>
      <w:proofErr w:type="spellStart"/>
      <w:r>
        <w:rPr>
          <w:sz w:val="24"/>
          <w:szCs w:val="24"/>
        </w:rPr>
        <w:t>Adika</w:t>
      </w:r>
      <w:proofErr w:type="spellEnd"/>
      <w:r>
        <w:rPr>
          <w:sz w:val="24"/>
          <w:szCs w:val="24"/>
        </w:rPr>
        <w:t xml:space="preserve">, S., </w:t>
      </w:r>
      <w:proofErr w:type="spellStart"/>
      <w:r>
        <w:rPr>
          <w:sz w:val="24"/>
          <w:szCs w:val="24"/>
        </w:rPr>
        <w:t>Maridi</w:t>
      </w:r>
      <w:proofErr w:type="spellEnd"/>
      <w:r>
        <w:rPr>
          <w:sz w:val="24"/>
          <w:szCs w:val="24"/>
        </w:rPr>
        <w:t xml:space="preserve"> dan B. </w:t>
      </w:r>
      <w:proofErr w:type="spellStart"/>
      <w:r>
        <w:rPr>
          <w:sz w:val="24"/>
          <w:szCs w:val="24"/>
        </w:rPr>
        <w:t>Sugiharto</w:t>
      </w:r>
      <w:proofErr w:type="spellEnd"/>
      <w:r>
        <w:rPr>
          <w:sz w:val="24"/>
          <w:szCs w:val="24"/>
        </w:rPr>
        <w:t xml:space="preserve">. 2014. </w:t>
      </w:r>
      <w:proofErr w:type="spellStart"/>
      <w:r>
        <w:rPr>
          <w:sz w:val="24"/>
          <w:szCs w:val="24"/>
        </w:rPr>
        <w:t>Peningkatan</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Belajar</w:t>
      </w:r>
      <w:proofErr w:type="spellEnd"/>
      <w:r>
        <w:rPr>
          <w:sz w:val="24"/>
          <w:szCs w:val="24"/>
        </w:rPr>
        <w:t xml:space="preserve"> dan Hasil </w:t>
      </w:r>
      <w:proofErr w:type="spellStart"/>
      <w:r>
        <w:rPr>
          <w:sz w:val="24"/>
          <w:szCs w:val="24"/>
        </w:rPr>
        <w:t>Belajar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Melalui</w:t>
      </w:r>
      <w:proofErr w:type="spellEnd"/>
      <w:r>
        <w:rPr>
          <w:sz w:val="24"/>
          <w:szCs w:val="24"/>
        </w:rPr>
        <w:t xml:space="preserve"> Model </w:t>
      </w:r>
      <w:proofErr w:type="spellStart"/>
      <w:r>
        <w:rPr>
          <w:sz w:val="24"/>
          <w:szCs w:val="24"/>
        </w:rPr>
        <w:t>Inkuiri</w:t>
      </w:r>
      <w:proofErr w:type="spellEnd"/>
      <w:r>
        <w:rPr>
          <w:sz w:val="24"/>
          <w:szCs w:val="24"/>
        </w:rPr>
        <w:t xml:space="preserve"> </w:t>
      </w:r>
      <w:proofErr w:type="spellStart"/>
      <w:r>
        <w:rPr>
          <w:sz w:val="24"/>
          <w:szCs w:val="24"/>
        </w:rPr>
        <w:t>Terbimbing</w:t>
      </w:r>
      <w:proofErr w:type="spellEnd"/>
      <w:r>
        <w:rPr>
          <w:sz w:val="24"/>
          <w:szCs w:val="24"/>
        </w:rPr>
        <w:t xml:space="preserve"> </w:t>
      </w:r>
      <w:proofErr w:type="spellStart"/>
      <w:r>
        <w:rPr>
          <w:sz w:val="24"/>
          <w:szCs w:val="24"/>
        </w:rPr>
        <w:t>Dipadu</w:t>
      </w:r>
      <w:proofErr w:type="spellEnd"/>
      <w:r>
        <w:rPr>
          <w:sz w:val="24"/>
          <w:szCs w:val="24"/>
        </w:rPr>
        <w:t xml:space="preserve"> </w:t>
      </w:r>
      <w:proofErr w:type="spellStart"/>
      <w:r>
        <w:rPr>
          <w:sz w:val="24"/>
          <w:szCs w:val="24"/>
        </w:rPr>
        <w:t>Kooperatif</w:t>
      </w:r>
      <w:proofErr w:type="spellEnd"/>
      <w:r>
        <w:rPr>
          <w:sz w:val="24"/>
          <w:szCs w:val="24"/>
        </w:rPr>
        <w:t xml:space="preserve"> Jigsaw Kelas X IS-3 SMA Batik 1 Surakarta </w:t>
      </w:r>
      <w:proofErr w:type="spellStart"/>
      <w:r>
        <w:rPr>
          <w:sz w:val="24"/>
          <w:szCs w:val="24"/>
        </w:rPr>
        <w:t>Tahun</w:t>
      </w:r>
      <w:proofErr w:type="spellEnd"/>
      <w:r>
        <w:rPr>
          <w:sz w:val="24"/>
          <w:szCs w:val="24"/>
        </w:rPr>
        <w:t xml:space="preserve"> Pelajaran 2013/2014. </w:t>
      </w:r>
      <w:r>
        <w:rPr>
          <w:i/>
          <w:sz w:val="24"/>
          <w:szCs w:val="24"/>
        </w:rPr>
        <w:t>BIO-PEDAOGI</w:t>
      </w:r>
      <w:r>
        <w:rPr>
          <w:sz w:val="24"/>
          <w:szCs w:val="24"/>
        </w:rPr>
        <w:t>. 3(4): 10.</w:t>
      </w:r>
    </w:p>
    <w:p w14:paraId="596AD1D6" w14:textId="77777777" w:rsidR="00316134" w:rsidRDefault="00664966">
      <w:pPr>
        <w:autoSpaceDE w:val="0"/>
        <w:autoSpaceDN w:val="0"/>
        <w:adjustRightInd w:val="0"/>
        <w:spacing w:after="0"/>
        <w:ind w:left="567" w:hanging="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Arikunto</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Suhardjono</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Supardi</w:t>
      </w:r>
      <w:proofErr w:type="spellEnd"/>
      <w:r>
        <w:rPr>
          <w:rFonts w:ascii="Times New Roman" w:hAnsi="Times New Roman" w:cs="Times New Roman"/>
          <w:color w:val="000000"/>
          <w:sz w:val="24"/>
          <w:szCs w:val="24"/>
        </w:rPr>
        <w:t xml:space="preserve">. (2014). </w:t>
      </w:r>
      <w:proofErr w:type="spellStart"/>
      <w:r>
        <w:rPr>
          <w:rFonts w:ascii="Times New Roman" w:hAnsi="Times New Roman" w:cs="Times New Roman"/>
          <w:i/>
          <w:iCs/>
          <w:color w:val="000000"/>
          <w:sz w:val="24"/>
          <w:szCs w:val="24"/>
        </w:rPr>
        <w:t>Penelitian</w:t>
      </w:r>
      <w:proofErr w:type="spellEnd"/>
      <w:r>
        <w:rPr>
          <w:rFonts w:ascii="Times New Roman" w:hAnsi="Times New Roman" w:cs="Times New Roman"/>
          <w:i/>
          <w:iCs/>
          <w:color w:val="000000"/>
          <w:sz w:val="24"/>
          <w:szCs w:val="24"/>
        </w:rPr>
        <w:t xml:space="preserve"> Tindakan </w:t>
      </w:r>
      <w:proofErr w:type="spellStart"/>
      <w:r>
        <w:rPr>
          <w:rFonts w:ascii="Times New Roman" w:hAnsi="Times New Roman" w:cs="Times New Roman"/>
          <w:i/>
          <w:iCs/>
          <w:color w:val="000000"/>
          <w:sz w:val="24"/>
          <w:szCs w:val="24"/>
        </w:rPr>
        <w:t>Kelas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Aksara</w:t>
      </w:r>
      <w:proofErr w:type="spellEnd"/>
      <w:r>
        <w:rPr>
          <w:rFonts w:ascii="Times New Roman" w:hAnsi="Times New Roman" w:cs="Times New Roman"/>
          <w:color w:val="000000"/>
          <w:sz w:val="24"/>
          <w:szCs w:val="24"/>
        </w:rPr>
        <w:t>, Jakarta.</w:t>
      </w:r>
    </w:p>
    <w:p w14:paraId="7200E790" w14:textId="77777777" w:rsidR="00316134" w:rsidRDefault="00664966">
      <w:pPr>
        <w:pStyle w:val="FootnoteText"/>
        <w:spacing w:line="276" w:lineRule="auto"/>
        <w:ind w:left="567" w:hanging="567"/>
        <w:jc w:val="both"/>
        <w:rPr>
          <w:sz w:val="24"/>
          <w:szCs w:val="24"/>
        </w:rPr>
      </w:pPr>
      <w:r>
        <w:rPr>
          <w:sz w:val="24"/>
          <w:szCs w:val="24"/>
        </w:rPr>
        <w:t xml:space="preserve">Jauhar, M. (2011). </w:t>
      </w:r>
      <w:proofErr w:type="spellStart"/>
      <w:r>
        <w:rPr>
          <w:sz w:val="24"/>
          <w:szCs w:val="24"/>
        </w:rPr>
        <w:t>Implementasi</w:t>
      </w:r>
      <w:proofErr w:type="spellEnd"/>
      <w:r>
        <w:rPr>
          <w:sz w:val="24"/>
          <w:szCs w:val="24"/>
        </w:rPr>
        <w:t xml:space="preserve"> </w:t>
      </w:r>
      <w:proofErr w:type="spellStart"/>
      <w:r>
        <w:rPr>
          <w:sz w:val="24"/>
          <w:szCs w:val="24"/>
        </w:rPr>
        <w:t>Paikem</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Behavioristik</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Konstruktivistik</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Berbasis</w:t>
      </w:r>
      <w:proofErr w:type="spellEnd"/>
      <w:r>
        <w:rPr>
          <w:sz w:val="24"/>
          <w:szCs w:val="24"/>
        </w:rPr>
        <w:t xml:space="preserve"> CTL. Jakarta: </w:t>
      </w:r>
      <w:proofErr w:type="spellStart"/>
      <w:r>
        <w:rPr>
          <w:sz w:val="24"/>
          <w:szCs w:val="24"/>
        </w:rPr>
        <w:t>Prestasi</w:t>
      </w:r>
      <w:proofErr w:type="spellEnd"/>
      <w:r>
        <w:rPr>
          <w:sz w:val="24"/>
          <w:szCs w:val="24"/>
        </w:rPr>
        <w:t xml:space="preserve"> </w:t>
      </w:r>
      <w:proofErr w:type="spellStart"/>
      <w:r>
        <w:rPr>
          <w:sz w:val="24"/>
          <w:szCs w:val="24"/>
        </w:rPr>
        <w:t>Pustakaraya</w:t>
      </w:r>
      <w:proofErr w:type="spellEnd"/>
      <w:r>
        <w:rPr>
          <w:sz w:val="24"/>
          <w:szCs w:val="24"/>
        </w:rPr>
        <w:t>.</w:t>
      </w:r>
    </w:p>
    <w:p w14:paraId="27C083F0" w14:textId="77777777" w:rsidR="00316134" w:rsidRDefault="00664966">
      <w:pPr>
        <w:pStyle w:val="FootnoteText"/>
        <w:spacing w:line="276" w:lineRule="auto"/>
        <w:ind w:left="567" w:hanging="567"/>
        <w:jc w:val="both"/>
        <w:rPr>
          <w:sz w:val="24"/>
          <w:szCs w:val="24"/>
        </w:rPr>
      </w:pPr>
      <w:r>
        <w:rPr>
          <w:sz w:val="24"/>
          <w:szCs w:val="24"/>
        </w:rPr>
        <w:t xml:space="preserve">Iskandar, A, </w:t>
      </w:r>
      <w:proofErr w:type="spellStart"/>
      <w:r>
        <w:rPr>
          <w:sz w:val="24"/>
          <w:szCs w:val="24"/>
        </w:rPr>
        <w:t>dkk</w:t>
      </w:r>
      <w:proofErr w:type="spellEnd"/>
      <w:r>
        <w:rPr>
          <w:sz w:val="24"/>
          <w:szCs w:val="24"/>
        </w:rPr>
        <w:t>. (2011).</w:t>
      </w:r>
      <w:r>
        <w:rPr>
          <w:i/>
          <w:sz w:val="24"/>
          <w:szCs w:val="24"/>
        </w:rPr>
        <w:t xml:space="preserve"> Pendidikan </w:t>
      </w:r>
      <w:proofErr w:type="spellStart"/>
      <w:r>
        <w:rPr>
          <w:i/>
          <w:sz w:val="24"/>
          <w:szCs w:val="24"/>
        </w:rPr>
        <w:t>Membangun</w:t>
      </w:r>
      <w:proofErr w:type="spellEnd"/>
      <w:r>
        <w:rPr>
          <w:i/>
          <w:sz w:val="24"/>
          <w:szCs w:val="24"/>
        </w:rPr>
        <w:t xml:space="preserve"> </w:t>
      </w:r>
      <w:proofErr w:type="spellStart"/>
      <w:r>
        <w:rPr>
          <w:i/>
          <w:sz w:val="24"/>
          <w:szCs w:val="24"/>
        </w:rPr>
        <w:t>Karakter</w:t>
      </w:r>
      <w:proofErr w:type="spellEnd"/>
      <w:r>
        <w:rPr>
          <w:i/>
          <w:sz w:val="24"/>
          <w:szCs w:val="24"/>
        </w:rPr>
        <w:t xml:space="preserve"> </w:t>
      </w:r>
      <w:proofErr w:type="spellStart"/>
      <w:r>
        <w:rPr>
          <w:i/>
          <w:sz w:val="24"/>
          <w:szCs w:val="24"/>
        </w:rPr>
        <w:t>Bangsa</w:t>
      </w:r>
      <w:proofErr w:type="spellEnd"/>
      <w:r>
        <w:rPr>
          <w:i/>
          <w:sz w:val="24"/>
          <w:szCs w:val="24"/>
        </w:rPr>
        <w:t xml:space="preserve">, Peran </w:t>
      </w:r>
      <w:proofErr w:type="spellStart"/>
      <w:r>
        <w:rPr>
          <w:i/>
          <w:sz w:val="24"/>
          <w:szCs w:val="24"/>
        </w:rPr>
        <w:t>Sekolah</w:t>
      </w:r>
      <w:proofErr w:type="spellEnd"/>
      <w:r>
        <w:rPr>
          <w:i/>
          <w:sz w:val="24"/>
          <w:szCs w:val="24"/>
        </w:rPr>
        <w:t xml:space="preserve"> dan Daerah </w:t>
      </w:r>
      <w:proofErr w:type="spellStart"/>
      <w:r>
        <w:rPr>
          <w:i/>
          <w:sz w:val="24"/>
          <w:szCs w:val="24"/>
        </w:rPr>
        <w:t>dalam</w:t>
      </w:r>
      <w:proofErr w:type="spellEnd"/>
      <w:r>
        <w:rPr>
          <w:i/>
          <w:sz w:val="24"/>
          <w:szCs w:val="24"/>
        </w:rPr>
        <w:t xml:space="preserve"> </w:t>
      </w:r>
      <w:proofErr w:type="spellStart"/>
      <w:r>
        <w:rPr>
          <w:i/>
          <w:sz w:val="24"/>
          <w:szCs w:val="24"/>
        </w:rPr>
        <w:t>Membangun</w:t>
      </w:r>
      <w:proofErr w:type="spellEnd"/>
      <w:r>
        <w:rPr>
          <w:i/>
          <w:sz w:val="24"/>
          <w:szCs w:val="24"/>
        </w:rPr>
        <w:t xml:space="preserve"> </w:t>
      </w:r>
      <w:proofErr w:type="spellStart"/>
      <w:r>
        <w:rPr>
          <w:i/>
          <w:sz w:val="24"/>
          <w:szCs w:val="24"/>
        </w:rPr>
        <w:t>Karakter</w:t>
      </w:r>
      <w:proofErr w:type="spellEnd"/>
      <w:r>
        <w:rPr>
          <w:i/>
          <w:sz w:val="24"/>
          <w:szCs w:val="24"/>
        </w:rPr>
        <w:t xml:space="preserve"> </w:t>
      </w:r>
      <w:proofErr w:type="spellStart"/>
      <w:r>
        <w:rPr>
          <w:i/>
          <w:sz w:val="24"/>
          <w:szCs w:val="24"/>
        </w:rPr>
        <w:t>bangsa</w:t>
      </w:r>
      <w:proofErr w:type="spellEnd"/>
      <w:r>
        <w:rPr>
          <w:i/>
          <w:sz w:val="24"/>
          <w:szCs w:val="24"/>
        </w:rPr>
        <w:t xml:space="preserve"> pada </w:t>
      </w:r>
      <w:proofErr w:type="spellStart"/>
      <w:r>
        <w:rPr>
          <w:i/>
          <w:sz w:val="24"/>
          <w:szCs w:val="24"/>
        </w:rPr>
        <w:t>Peserta</w:t>
      </w:r>
      <w:proofErr w:type="spellEnd"/>
      <w:r>
        <w:rPr>
          <w:i/>
          <w:sz w:val="24"/>
          <w:szCs w:val="24"/>
        </w:rPr>
        <w:t xml:space="preserve"> </w:t>
      </w:r>
      <w:proofErr w:type="spellStart"/>
      <w:r>
        <w:rPr>
          <w:i/>
          <w:sz w:val="24"/>
          <w:szCs w:val="24"/>
        </w:rPr>
        <w:t>Didik</w:t>
      </w:r>
      <w:proofErr w:type="spellEnd"/>
      <w:r>
        <w:rPr>
          <w:sz w:val="24"/>
          <w:szCs w:val="24"/>
        </w:rPr>
        <w:t xml:space="preserve">. Jakarta: </w:t>
      </w:r>
      <w:proofErr w:type="spellStart"/>
      <w:r>
        <w:rPr>
          <w:sz w:val="24"/>
          <w:szCs w:val="24"/>
        </w:rPr>
        <w:t>Bestari</w:t>
      </w:r>
      <w:proofErr w:type="spellEnd"/>
      <w:r>
        <w:rPr>
          <w:sz w:val="24"/>
          <w:szCs w:val="24"/>
        </w:rPr>
        <w:t xml:space="preserve"> </w:t>
      </w:r>
      <w:proofErr w:type="spellStart"/>
      <w:r>
        <w:rPr>
          <w:sz w:val="24"/>
          <w:szCs w:val="24"/>
        </w:rPr>
        <w:t>Buana</w:t>
      </w:r>
      <w:proofErr w:type="spellEnd"/>
      <w:r>
        <w:rPr>
          <w:sz w:val="24"/>
          <w:szCs w:val="24"/>
        </w:rPr>
        <w:t xml:space="preserve"> </w:t>
      </w:r>
      <w:proofErr w:type="spellStart"/>
      <w:r>
        <w:rPr>
          <w:sz w:val="24"/>
          <w:szCs w:val="24"/>
        </w:rPr>
        <w:t>Murni</w:t>
      </w:r>
      <w:proofErr w:type="spellEnd"/>
      <w:r>
        <w:rPr>
          <w:sz w:val="24"/>
          <w:szCs w:val="24"/>
        </w:rPr>
        <w:t>.</w:t>
      </w:r>
    </w:p>
    <w:p w14:paraId="1F925526" w14:textId="77777777" w:rsidR="00316134" w:rsidRDefault="00664966">
      <w:pPr>
        <w:pStyle w:val="FootnoteText"/>
        <w:spacing w:line="276" w:lineRule="auto"/>
        <w:ind w:left="567" w:hanging="567"/>
        <w:jc w:val="both"/>
        <w:rPr>
          <w:sz w:val="24"/>
          <w:szCs w:val="24"/>
        </w:rPr>
      </w:pPr>
      <w:proofErr w:type="spellStart"/>
      <w:r>
        <w:rPr>
          <w:sz w:val="24"/>
          <w:szCs w:val="24"/>
        </w:rPr>
        <w:t>Kurniawati</w:t>
      </w:r>
      <w:proofErr w:type="spellEnd"/>
      <w:r>
        <w:rPr>
          <w:sz w:val="24"/>
          <w:szCs w:val="24"/>
        </w:rPr>
        <w:t xml:space="preserve">, D., M. </w:t>
      </w:r>
      <w:proofErr w:type="spellStart"/>
      <w:r>
        <w:rPr>
          <w:sz w:val="24"/>
          <w:szCs w:val="24"/>
        </w:rPr>
        <w:t>Masykuri</w:t>
      </w:r>
      <w:proofErr w:type="spellEnd"/>
      <w:r>
        <w:rPr>
          <w:sz w:val="24"/>
          <w:szCs w:val="24"/>
        </w:rPr>
        <w:t xml:space="preserve"> dan S. </w:t>
      </w:r>
      <w:proofErr w:type="spellStart"/>
      <w:r>
        <w:rPr>
          <w:sz w:val="24"/>
          <w:szCs w:val="24"/>
        </w:rPr>
        <w:t>Saputro</w:t>
      </w:r>
      <w:proofErr w:type="spellEnd"/>
      <w:r>
        <w:rPr>
          <w:sz w:val="24"/>
          <w:szCs w:val="24"/>
        </w:rPr>
        <w:t xml:space="preserve">. (2016). </w:t>
      </w:r>
      <w:proofErr w:type="spellStart"/>
      <w:r>
        <w:rPr>
          <w:sz w:val="24"/>
          <w:szCs w:val="24"/>
        </w:rPr>
        <w:t>Penerapan</w:t>
      </w:r>
      <w:proofErr w:type="spellEnd"/>
      <w:r>
        <w:rPr>
          <w:sz w:val="24"/>
          <w:szCs w:val="24"/>
        </w:rPr>
        <w:t xml:space="preserve"> Model </w:t>
      </w:r>
      <w:proofErr w:type="spellStart"/>
      <w:r>
        <w:rPr>
          <w:sz w:val="24"/>
          <w:szCs w:val="24"/>
        </w:rPr>
        <w:t>Pembelajaran</w:t>
      </w:r>
      <w:proofErr w:type="spellEnd"/>
      <w:r>
        <w:rPr>
          <w:sz w:val="24"/>
          <w:szCs w:val="24"/>
        </w:rPr>
        <w:t xml:space="preserve"> </w:t>
      </w:r>
      <w:proofErr w:type="spellStart"/>
      <w:r>
        <w:rPr>
          <w:sz w:val="24"/>
          <w:szCs w:val="24"/>
        </w:rPr>
        <w:t>Inkuiri</w:t>
      </w:r>
      <w:proofErr w:type="spellEnd"/>
      <w:r>
        <w:rPr>
          <w:sz w:val="24"/>
          <w:szCs w:val="24"/>
        </w:rPr>
        <w:t xml:space="preserve"> </w:t>
      </w:r>
      <w:proofErr w:type="spellStart"/>
      <w:r>
        <w:rPr>
          <w:sz w:val="24"/>
          <w:szCs w:val="24"/>
        </w:rPr>
        <w:t>Terbimbing</w:t>
      </w:r>
      <w:proofErr w:type="spellEnd"/>
      <w:r>
        <w:rPr>
          <w:sz w:val="24"/>
          <w:szCs w:val="24"/>
        </w:rPr>
        <w:t xml:space="preserve"> </w:t>
      </w:r>
      <w:proofErr w:type="spellStart"/>
      <w:r>
        <w:rPr>
          <w:sz w:val="24"/>
          <w:szCs w:val="24"/>
        </w:rPr>
        <w:t>Dilengakapi</w:t>
      </w:r>
      <w:proofErr w:type="spellEnd"/>
      <w:r>
        <w:rPr>
          <w:sz w:val="24"/>
          <w:szCs w:val="24"/>
        </w:rPr>
        <w:t xml:space="preserve"> LKS </w:t>
      </w:r>
      <w:proofErr w:type="spellStart"/>
      <w:r>
        <w:rPr>
          <w:sz w:val="24"/>
          <w:szCs w:val="24"/>
        </w:rPr>
        <w:t>Untuk</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Keterampilan</w:t>
      </w:r>
      <w:proofErr w:type="spellEnd"/>
      <w:r>
        <w:rPr>
          <w:sz w:val="24"/>
          <w:szCs w:val="24"/>
        </w:rPr>
        <w:t xml:space="preserve"> Proses </w:t>
      </w:r>
      <w:proofErr w:type="spellStart"/>
      <w:r>
        <w:rPr>
          <w:sz w:val="24"/>
          <w:szCs w:val="24"/>
        </w:rPr>
        <w:t>Sainas</w:t>
      </w:r>
      <w:proofErr w:type="spellEnd"/>
      <w:r>
        <w:rPr>
          <w:sz w:val="24"/>
          <w:szCs w:val="24"/>
        </w:rPr>
        <w:t xml:space="preserve"> dan </w:t>
      </w:r>
      <w:proofErr w:type="spellStart"/>
      <w:r>
        <w:rPr>
          <w:sz w:val="24"/>
          <w:szCs w:val="24"/>
        </w:rPr>
        <w:t>Prestasi</w:t>
      </w:r>
      <w:proofErr w:type="spellEnd"/>
      <w:r>
        <w:rPr>
          <w:sz w:val="24"/>
          <w:szCs w:val="24"/>
        </w:rPr>
        <w:t xml:space="preserve"> </w:t>
      </w:r>
      <w:proofErr w:type="spellStart"/>
      <w:r>
        <w:rPr>
          <w:sz w:val="24"/>
          <w:szCs w:val="24"/>
        </w:rPr>
        <w:t>Belajar</w:t>
      </w:r>
      <w:proofErr w:type="spellEnd"/>
      <w:r>
        <w:rPr>
          <w:sz w:val="24"/>
          <w:szCs w:val="24"/>
        </w:rPr>
        <w:t xml:space="preserve"> pada </w:t>
      </w:r>
      <w:proofErr w:type="spellStart"/>
      <w:r>
        <w:rPr>
          <w:sz w:val="24"/>
          <w:szCs w:val="24"/>
        </w:rPr>
        <w:t>Materi</w:t>
      </w:r>
      <w:proofErr w:type="spellEnd"/>
      <w:r>
        <w:rPr>
          <w:sz w:val="24"/>
          <w:szCs w:val="24"/>
        </w:rPr>
        <w:t xml:space="preserve"> </w:t>
      </w:r>
      <w:proofErr w:type="spellStart"/>
      <w:r>
        <w:rPr>
          <w:sz w:val="24"/>
          <w:szCs w:val="24"/>
        </w:rPr>
        <w:t>Pokok</w:t>
      </w:r>
      <w:proofErr w:type="spellEnd"/>
      <w:r>
        <w:rPr>
          <w:sz w:val="24"/>
          <w:szCs w:val="24"/>
        </w:rPr>
        <w:t xml:space="preserve"> Hukum Dasar Kimia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X MIA 4 SMAN 1 </w:t>
      </w:r>
      <w:proofErr w:type="spellStart"/>
      <w:r>
        <w:rPr>
          <w:sz w:val="24"/>
          <w:szCs w:val="24"/>
        </w:rPr>
        <w:t>Karanganyar</w:t>
      </w:r>
      <w:proofErr w:type="spellEnd"/>
      <w:r>
        <w:rPr>
          <w:sz w:val="24"/>
          <w:szCs w:val="24"/>
        </w:rPr>
        <w:t xml:space="preserve"> </w:t>
      </w:r>
      <w:proofErr w:type="spellStart"/>
      <w:r>
        <w:rPr>
          <w:sz w:val="24"/>
          <w:szCs w:val="24"/>
        </w:rPr>
        <w:t>Tahun</w:t>
      </w:r>
      <w:proofErr w:type="spellEnd"/>
      <w:r>
        <w:rPr>
          <w:sz w:val="24"/>
          <w:szCs w:val="24"/>
        </w:rPr>
        <w:t xml:space="preserve"> Pelajaran 2014/2015. </w:t>
      </w:r>
      <w:proofErr w:type="spellStart"/>
      <w:r>
        <w:rPr>
          <w:i/>
          <w:sz w:val="24"/>
          <w:szCs w:val="24"/>
        </w:rPr>
        <w:t>Jurnal</w:t>
      </w:r>
      <w:proofErr w:type="spellEnd"/>
      <w:r>
        <w:rPr>
          <w:i/>
          <w:sz w:val="24"/>
          <w:szCs w:val="24"/>
        </w:rPr>
        <w:t xml:space="preserve"> Pendidikan Kimia (JPK)</w:t>
      </w:r>
      <w:r>
        <w:rPr>
          <w:sz w:val="24"/>
          <w:szCs w:val="24"/>
        </w:rPr>
        <w:t>. 5(3): 67.</w:t>
      </w:r>
    </w:p>
    <w:p w14:paraId="4BD946CE" w14:textId="77777777" w:rsidR="00316134" w:rsidRDefault="00664966">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Sanjaya, W. (2013). </w:t>
      </w:r>
      <w:r>
        <w:rPr>
          <w:rFonts w:ascii="Times New Roman" w:hAnsi="Times New Roman" w:cs="Times New Roman"/>
          <w:i/>
          <w:sz w:val="24"/>
          <w:szCs w:val="24"/>
        </w:rPr>
        <w:t xml:space="preserve">Strategi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Berorientasi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Standar</w:t>
      </w:r>
      <w:proofErr w:type="spellEnd"/>
      <w:r>
        <w:rPr>
          <w:rFonts w:ascii="Times New Roman" w:hAnsi="Times New Roman" w:cs="Times New Roman"/>
          <w:i/>
          <w:sz w:val="24"/>
          <w:szCs w:val="24"/>
        </w:rPr>
        <w:t xml:space="preserve"> Proses Pendidikan</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w:t>
      </w:r>
    </w:p>
    <w:p w14:paraId="697E28EC" w14:textId="77777777" w:rsidR="00316134" w:rsidRDefault="00664966">
      <w:pPr>
        <w:pStyle w:val="FootnoteText"/>
        <w:tabs>
          <w:tab w:val="left" w:pos="567"/>
        </w:tabs>
        <w:spacing w:line="276" w:lineRule="auto"/>
        <w:ind w:left="567" w:hanging="567"/>
        <w:jc w:val="both"/>
        <w:rPr>
          <w:sz w:val="24"/>
          <w:szCs w:val="24"/>
        </w:rPr>
      </w:pPr>
      <w:r>
        <w:rPr>
          <w:sz w:val="24"/>
          <w:szCs w:val="24"/>
          <w:lang w:val="id-ID"/>
        </w:rPr>
        <w:t>Saliwangi</w:t>
      </w:r>
      <w:r>
        <w:rPr>
          <w:sz w:val="24"/>
          <w:szCs w:val="24"/>
        </w:rPr>
        <w:t>, B</w:t>
      </w:r>
      <w:r>
        <w:rPr>
          <w:sz w:val="24"/>
          <w:szCs w:val="24"/>
          <w:lang w:val="id-ID"/>
        </w:rPr>
        <w:t xml:space="preserve">. </w:t>
      </w:r>
      <w:r>
        <w:rPr>
          <w:sz w:val="24"/>
          <w:szCs w:val="24"/>
        </w:rPr>
        <w:t>(2009).</w:t>
      </w:r>
      <w:r>
        <w:rPr>
          <w:i/>
          <w:iCs/>
          <w:sz w:val="24"/>
          <w:szCs w:val="24"/>
        </w:rPr>
        <w:t xml:space="preserve"> </w:t>
      </w:r>
      <w:r>
        <w:rPr>
          <w:i/>
          <w:iCs/>
          <w:sz w:val="24"/>
          <w:szCs w:val="24"/>
          <w:lang w:val="id-ID"/>
        </w:rPr>
        <w:t>Pengantar Strategi Belajar Mengajar Bahasa Indonesia</w:t>
      </w:r>
      <w:r>
        <w:rPr>
          <w:iCs/>
          <w:sz w:val="24"/>
          <w:szCs w:val="24"/>
        </w:rPr>
        <w:t>.</w:t>
      </w:r>
      <w:r>
        <w:rPr>
          <w:i/>
          <w:iCs/>
          <w:sz w:val="24"/>
          <w:szCs w:val="24"/>
          <w:lang w:val="id-ID"/>
        </w:rPr>
        <w:t xml:space="preserve"> </w:t>
      </w:r>
      <w:r>
        <w:rPr>
          <w:sz w:val="24"/>
          <w:szCs w:val="24"/>
          <w:lang w:val="id-ID"/>
        </w:rPr>
        <w:t>Malang</w:t>
      </w:r>
      <w:r>
        <w:rPr>
          <w:sz w:val="24"/>
          <w:szCs w:val="24"/>
        </w:rPr>
        <w:t xml:space="preserve">: </w:t>
      </w:r>
      <w:r>
        <w:rPr>
          <w:sz w:val="24"/>
          <w:szCs w:val="24"/>
          <w:lang w:val="id-ID"/>
        </w:rPr>
        <w:t>IKIP Malang</w:t>
      </w:r>
      <w:r>
        <w:rPr>
          <w:sz w:val="24"/>
          <w:szCs w:val="24"/>
        </w:rPr>
        <w:t>.</w:t>
      </w:r>
    </w:p>
    <w:p w14:paraId="27F4C8A4" w14:textId="77777777" w:rsidR="00316134" w:rsidRDefault="00664966">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Sudarmini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Kosim</w:t>
      </w:r>
      <w:proofErr w:type="spellEnd"/>
      <w:r>
        <w:rPr>
          <w:rFonts w:ascii="Times New Roman" w:hAnsi="Times New Roman" w:cs="Times New Roman"/>
          <w:sz w:val="24"/>
          <w:szCs w:val="24"/>
        </w:rPr>
        <w:t xml:space="preserve"> dan A.S. </w:t>
      </w:r>
      <w:proofErr w:type="spellStart"/>
      <w:r>
        <w:rPr>
          <w:rFonts w:ascii="Times New Roman" w:hAnsi="Times New Roman" w:cs="Times New Roman"/>
          <w:sz w:val="24"/>
          <w:szCs w:val="24"/>
        </w:rPr>
        <w:t>Hadiwijaya</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Inkuiri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Terbimbuing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LKS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Madrasah Aliyah </w:t>
      </w:r>
      <w:proofErr w:type="spellStart"/>
      <w:r>
        <w:rPr>
          <w:rFonts w:ascii="Times New Roman" w:hAnsi="Times New Roman" w:cs="Times New Roman"/>
          <w:sz w:val="24"/>
          <w:szCs w:val="24"/>
        </w:rPr>
        <w:t>Qamarul</w:t>
      </w:r>
      <w:proofErr w:type="spellEnd"/>
      <w:r>
        <w:rPr>
          <w:rFonts w:ascii="Times New Roman" w:hAnsi="Times New Roman" w:cs="Times New Roman"/>
          <w:sz w:val="24"/>
          <w:szCs w:val="24"/>
        </w:rPr>
        <w:t xml:space="preserve"> Huda </w:t>
      </w:r>
      <w:proofErr w:type="spellStart"/>
      <w:r>
        <w:rPr>
          <w:rFonts w:ascii="Times New Roman" w:hAnsi="Times New Roman" w:cs="Times New Roman"/>
          <w:sz w:val="24"/>
          <w:szCs w:val="24"/>
        </w:rPr>
        <w:t>Bagu</w:t>
      </w:r>
      <w:proofErr w:type="spellEnd"/>
      <w:r>
        <w:rPr>
          <w:rFonts w:ascii="Times New Roman" w:hAnsi="Times New Roman" w:cs="Times New Roman"/>
          <w:sz w:val="24"/>
          <w:szCs w:val="24"/>
        </w:rPr>
        <w:t xml:space="preserve"> Lombok Tengah.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Pendidikan IPA</w:t>
      </w:r>
      <w:r>
        <w:rPr>
          <w:rFonts w:ascii="Times New Roman" w:hAnsi="Times New Roman" w:cs="Times New Roman"/>
          <w:sz w:val="24"/>
          <w:szCs w:val="24"/>
        </w:rPr>
        <w:t>.7(2): 45.</w:t>
      </w:r>
    </w:p>
    <w:p w14:paraId="74C20C6C" w14:textId="77777777" w:rsidR="00316134" w:rsidRDefault="00664966">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Suid</w:t>
      </w:r>
      <w:proofErr w:type="spellEnd"/>
      <w:r>
        <w:rPr>
          <w:rFonts w:ascii="Times New Roman" w:hAnsi="Times New Roman" w:cs="Times New Roman"/>
          <w:sz w:val="24"/>
          <w:szCs w:val="24"/>
        </w:rPr>
        <w:t xml:space="preserve">, A.B, M. Nasir Yusuf dan </w:t>
      </w:r>
      <w:proofErr w:type="spellStart"/>
      <w:r>
        <w:rPr>
          <w:rFonts w:ascii="Times New Roman" w:hAnsi="Times New Roman" w:cs="Times New Roman"/>
          <w:sz w:val="24"/>
          <w:szCs w:val="24"/>
        </w:rPr>
        <w:t>Nurhayati</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Inkuiri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Subtema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w:t>
      </w:r>
      <w:proofErr w:type="spellEnd"/>
      <w:r>
        <w:rPr>
          <w:rFonts w:ascii="Times New Roman" w:hAnsi="Times New Roman" w:cs="Times New Roman"/>
          <w:sz w:val="24"/>
          <w:szCs w:val="24"/>
        </w:rPr>
        <w:t xml:space="preserve"> dan Gaya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Kelas IV SDN 16 Banda Aceh.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Pesona</w:t>
      </w:r>
      <w:proofErr w:type="spellEnd"/>
      <w:r>
        <w:rPr>
          <w:rFonts w:ascii="Times New Roman" w:hAnsi="Times New Roman" w:cs="Times New Roman"/>
          <w:i/>
          <w:sz w:val="24"/>
          <w:szCs w:val="24"/>
        </w:rPr>
        <w:t xml:space="preserve"> Dasar</w:t>
      </w:r>
      <w:r>
        <w:rPr>
          <w:rFonts w:ascii="Times New Roman" w:hAnsi="Times New Roman" w:cs="Times New Roman"/>
          <w:sz w:val="24"/>
          <w:szCs w:val="24"/>
        </w:rPr>
        <w:t>. 3(4): 83.</w:t>
      </w:r>
    </w:p>
    <w:p w14:paraId="53638B10" w14:textId="77777777" w:rsidR="00316134" w:rsidRDefault="00664966">
      <w:pPr>
        <w:spacing w:after="0"/>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Trianto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2011). </w:t>
      </w:r>
      <w:r>
        <w:rPr>
          <w:rFonts w:ascii="Times New Roman" w:hAnsi="Times New Roman" w:cs="Times New Roman"/>
          <w:i/>
          <w:sz w:val="24"/>
          <w:szCs w:val="24"/>
        </w:rPr>
        <w:t xml:space="preserve">Model-Model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Inovatif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Berorientasi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Konstruktivistik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Konsep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Landasan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Teoritik-</w:t>
      </w:r>
      <w:r>
        <w:rPr>
          <w:rFonts w:ascii="Times New Roman" w:hAnsi="Times New Roman" w:cs="Times New Roman"/>
          <w:i/>
          <w:sz w:val="24"/>
          <w:szCs w:val="24"/>
        </w:rPr>
        <w:t>Praktis</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Implementasinya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Pustaka.</w:t>
      </w:r>
    </w:p>
    <w:p w14:paraId="2CDABA28" w14:textId="77777777" w:rsidR="00316134" w:rsidRDefault="00664966">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Widoyoko</w:t>
      </w:r>
      <w:proofErr w:type="spellEnd"/>
      <w:r>
        <w:rPr>
          <w:rFonts w:ascii="Times New Roman" w:hAnsi="Times New Roman" w:cs="Times New Roman"/>
          <w:sz w:val="24"/>
          <w:szCs w:val="24"/>
        </w:rPr>
        <w:t xml:space="preserve">. (2014). </w:t>
      </w:r>
      <w:proofErr w:type="spellStart"/>
      <w:r>
        <w:rPr>
          <w:rFonts w:ascii="Times New Roman" w:hAnsi="Times New Roman" w:cs="Times New Roman"/>
          <w:i/>
          <w:sz w:val="24"/>
          <w:szCs w:val="24"/>
        </w:rPr>
        <w:t>Penilaian</w:t>
      </w:r>
      <w:proofErr w:type="spellEnd"/>
      <w:r>
        <w:rPr>
          <w:rFonts w:ascii="Times New Roman" w:hAnsi="Times New Roman" w:cs="Times New Roman"/>
          <w:i/>
          <w:sz w:val="24"/>
          <w:szCs w:val="24"/>
        </w:rPr>
        <w:t xml:space="preserve"> Hasil </w:t>
      </w:r>
      <w:proofErr w:type="spellStart"/>
      <w:r>
        <w:rPr>
          <w:rFonts w:ascii="Times New Roman" w:hAnsi="Times New Roman" w:cs="Times New Roman"/>
          <w:i/>
          <w:sz w:val="24"/>
          <w:szCs w:val="24"/>
        </w:rPr>
        <w:t>Pembelajaran</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Sekolah</w:t>
      </w:r>
      <w:proofErr w:type="spellEnd"/>
      <w:r>
        <w:rPr>
          <w:rFonts w:ascii="Times New Roman" w:hAnsi="Times New Roman" w:cs="Times New Roman"/>
          <w:sz w:val="24"/>
          <w:szCs w:val="24"/>
        </w:rPr>
        <w:t xml:space="preserve">. Yogyakarta: Pustaka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w:t>
      </w:r>
    </w:p>
    <w:p w14:paraId="5E246619" w14:textId="77777777" w:rsidR="00316134" w:rsidRDefault="00664966">
      <w:pPr>
        <w:spacing w:after="0"/>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Yulia</w:t>
      </w:r>
      <w:proofErr w:type="spellEnd"/>
      <w:r>
        <w:rPr>
          <w:rFonts w:ascii="Times New Roman" w:hAnsi="Times New Roman" w:cs="Times New Roman"/>
          <w:sz w:val="24"/>
          <w:szCs w:val="24"/>
        </w:rPr>
        <w:t xml:space="preserve">, A. (2016).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Inkuiri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Campuran</w:t>
      </w:r>
      <w:proofErr w:type="spellEnd"/>
      <w:r>
        <w:rPr>
          <w:rFonts w:ascii="Times New Roman" w:hAnsi="Times New Roman" w:cs="Times New Roman"/>
          <w:sz w:val="24"/>
          <w:szCs w:val="24"/>
        </w:rPr>
        <w:t xml:space="preserve"> MTSN 2 Pontianak.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Pendidikan dan </w:t>
      </w:r>
      <w:proofErr w:type="spellStart"/>
      <w:r>
        <w:rPr>
          <w:rFonts w:ascii="Times New Roman" w:hAnsi="Times New Roman" w:cs="Times New Roman"/>
          <w:i/>
          <w:sz w:val="24"/>
          <w:szCs w:val="24"/>
        </w:rPr>
        <w:t>Pembelajaran</w:t>
      </w:r>
      <w:proofErr w:type="spellEnd"/>
      <w:r>
        <w:rPr>
          <w:rFonts w:ascii="Times New Roman" w:hAnsi="Times New Roman" w:cs="Times New Roman"/>
          <w:sz w:val="24"/>
          <w:szCs w:val="24"/>
        </w:rPr>
        <w:t>. 5(10): 78.</w:t>
      </w:r>
    </w:p>
    <w:p w14:paraId="356DB78E" w14:textId="77777777" w:rsidR="00FF5EE8" w:rsidRDefault="00FF5EE8">
      <w:pPr>
        <w:ind w:left="567" w:hanging="567"/>
        <w:jc w:val="both"/>
        <w:rPr>
          <w:rFonts w:ascii="Times New Roman" w:hAnsi="Times New Roman" w:cs="Times New Roman"/>
          <w:sz w:val="24"/>
          <w:szCs w:val="24"/>
        </w:rPr>
        <w:sectPr w:rsidR="00FF5EE8" w:rsidSect="00FF5EE8">
          <w:type w:val="continuous"/>
          <w:pgSz w:w="11907" w:h="16840" w:code="9"/>
          <w:pgMar w:top="2268" w:right="1701" w:bottom="1701" w:left="2268" w:header="720" w:footer="720" w:gutter="0"/>
          <w:cols w:num="2" w:space="720"/>
          <w:docGrid w:linePitch="360"/>
        </w:sectPr>
      </w:pPr>
    </w:p>
    <w:p w14:paraId="4D27A0B2" w14:textId="77777777" w:rsidR="00316134" w:rsidRDefault="00316134">
      <w:pPr>
        <w:ind w:left="567" w:hanging="567"/>
        <w:jc w:val="both"/>
        <w:rPr>
          <w:rFonts w:ascii="Times New Roman" w:hAnsi="Times New Roman" w:cs="Times New Roman"/>
          <w:sz w:val="24"/>
          <w:szCs w:val="24"/>
        </w:rPr>
      </w:pPr>
    </w:p>
    <w:sectPr w:rsidR="00316134" w:rsidSect="00FF5EE8">
      <w:type w:val="continuous"/>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1925" w14:textId="77777777" w:rsidR="00ED2574" w:rsidRDefault="00ED2574" w:rsidP="0016389C">
      <w:pPr>
        <w:spacing w:after="0" w:line="240" w:lineRule="auto"/>
      </w:pPr>
      <w:r>
        <w:separator/>
      </w:r>
    </w:p>
  </w:endnote>
  <w:endnote w:type="continuationSeparator" w:id="0">
    <w:p w14:paraId="0147194A" w14:textId="77777777" w:rsidR="00ED2574" w:rsidRDefault="00ED2574" w:rsidP="0016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5196" w14:textId="200B58E6" w:rsidR="00FC6080" w:rsidRPr="00FC6080" w:rsidRDefault="00FC6080">
    <w:pPr>
      <w:pStyle w:val="Footer"/>
      <w:rPr>
        <w:rFonts w:asciiTheme="majorBidi" w:hAnsiTheme="majorBidi" w:cstheme="majorBidi"/>
      </w:rPr>
    </w:pPr>
  </w:p>
  <w:p w14:paraId="0533EFA4" w14:textId="77777777" w:rsidR="00FC6080" w:rsidRDefault="00FC6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99EA" w14:textId="4E85DC8F" w:rsidR="00FC6080" w:rsidRDefault="00FC6080">
    <w:pPr>
      <w:pStyle w:val="Footer"/>
      <w:jc w:val="right"/>
    </w:pPr>
  </w:p>
  <w:p w14:paraId="18C97177" w14:textId="77777777" w:rsidR="00FC6080" w:rsidRDefault="00FC6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8E17" w14:textId="47E46323" w:rsidR="00FC6080" w:rsidRPr="00FC6080" w:rsidRDefault="00FC6080">
    <w:pPr>
      <w:pStyle w:val="Footer"/>
      <w:jc w:val="right"/>
      <w:rPr>
        <w:rFonts w:asciiTheme="majorBidi" w:hAnsiTheme="majorBidi" w:cstheme="majorBidi"/>
      </w:rPr>
    </w:pPr>
  </w:p>
  <w:p w14:paraId="7F0BD707" w14:textId="77777777" w:rsidR="00FC6080" w:rsidRDefault="00FC6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5761" w14:textId="77777777" w:rsidR="00ED2574" w:rsidRDefault="00ED2574" w:rsidP="0016389C">
      <w:pPr>
        <w:spacing w:after="0" w:line="240" w:lineRule="auto"/>
      </w:pPr>
      <w:r>
        <w:separator/>
      </w:r>
    </w:p>
  </w:footnote>
  <w:footnote w:type="continuationSeparator" w:id="0">
    <w:p w14:paraId="0B43E405" w14:textId="77777777" w:rsidR="00ED2574" w:rsidRDefault="00ED2574" w:rsidP="0016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F5D" w14:textId="77777777" w:rsidR="00FC6080" w:rsidRDefault="00FC6080" w:rsidP="00FC6080">
    <w:pPr>
      <w:pStyle w:val="Header"/>
      <w:jc w:val="right"/>
      <w:rPr>
        <w:i/>
        <w:iCs/>
        <w:sz w:val="20"/>
        <w:szCs w:val="20"/>
        <w:lang w:val="id-ID"/>
      </w:rPr>
    </w:pPr>
  </w:p>
  <w:p w14:paraId="4C0F6EA6" w14:textId="77777777" w:rsidR="00FC6080" w:rsidRDefault="00FC6080" w:rsidP="00FC6080">
    <w:pPr>
      <w:pStyle w:val="Header"/>
      <w:jc w:val="right"/>
      <w:rPr>
        <w:i/>
        <w:iCs/>
        <w:sz w:val="20"/>
        <w:szCs w:val="20"/>
        <w:lang w:val="id-ID"/>
      </w:rPr>
    </w:pPr>
  </w:p>
  <w:p w14:paraId="0714A44F" w14:textId="1FBC1134" w:rsidR="004A36AE" w:rsidRDefault="004A36AE" w:rsidP="004A36AE">
    <w:pPr>
      <w:pStyle w:val="Header"/>
      <w:jc w:val="right"/>
      <w:rPr>
        <w:i/>
        <w:iCs/>
        <w:sz w:val="20"/>
        <w:szCs w:val="20"/>
      </w:rPr>
    </w:pPr>
  </w:p>
  <w:p w14:paraId="3DF0218C" w14:textId="77777777" w:rsidR="00FC6080" w:rsidRPr="00FC6080" w:rsidRDefault="00FC6080">
    <w:pPr>
      <w:pStyle w:val="Heade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144A" w14:textId="77777777" w:rsidR="00FC6080" w:rsidRDefault="00FC6080" w:rsidP="0016389C">
    <w:pPr>
      <w:pStyle w:val="Header"/>
      <w:jc w:val="right"/>
      <w:rPr>
        <w:i/>
        <w:iCs/>
        <w:sz w:val="20"/>
        <w:szCs w:val="20"/>
        <w:lang w:val="id-ID"/>
      </w:rPr>
    </w:pPr>
  </w:p>
  <w:p w14:paraId="0BE6E80B" w14:textId="77777777" w:rsidR="0016389C" w:rsidRPr="0016389C" w:rsidRDefault="0016389C" w:rsidP="004A36AE">
    <w:pPr>
      <w:pStyle w:val="Header"/>
      <w:jc w:val="right"/>
      <w:rPr>
        <w:i/>
        <w:iCs/>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B83E" w14:textId="77777777" w:rsidR="00FC6080" w:rsidRPr="00D00DD7" w:rsidRDefault="00FC6080" w:rsidP="00FC60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9019AA"/>
    <w:lvl w:ilvl="0" w:tplc="4566B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308A94A"/>
    <w:lvl w:ilvl="0" w:tplc="04090001">
      <w:start w:val="1"/>
      <w:numFmt w:val="decimal"/>
      <w:lvlText w:val="%1."/>
      <w:lvlJc w:val="left"/>
      <w:pPr>
        <w:tabs>
          <w:tab w:val="left" w:pos="720"/>
        </w:tabs>
        <w:ind w:left="720" w:hanging="360"/>
      </w:pPr>
      <w:rPr>
        <w:rFonts w:hint="default"/>
      </w:rPr>
    </w:lvl>
    <w:lvl w:ilvl="1" w:tplc="04090003">
      <w:start w:val="1"/>
      <w:numFmt w:val="lowerLetter"/>
      <w:lvlText w:val="%2."/>
      <w:lvlJc w:val="left"/>
      <w:pPr>
        <w:ind w:left="1440" w:hanging="360"/>
      </w:pPr>
      <w:rPr>
        <w:rFonts w:hint="default"/>
      </w:rPr>
    </w:lvl>
    <w:lvl w:ilvl="2" w:tplc="04090005" w:tentative="1">
      <w:start w:val="1"/>
      <w:numFmt w:val="lowerRoman"/>
      <w:lvlText w:val="%3."/>
      <w:lvlJc w:val="right"/>
      <w:pPr>
        <w:tabs>
          <w:tab w:val="left" w:pos="2160"/>
        </w:tabs>
        <w:ind w:left="2160" w:hanging="180"/>
      </w:pPr>
    </w:lvl>
    <w:lvl w:ilvl="3" w:tplc="04090001" w:tentative="1">
      <w:start w:val="1"/>
      <w:numFmt w:val="decimal"/>
      <w:lvlText w:val="%4."/>
      <w:lvlJc w:val="left"/>
      <w:pPr>
        <w:tabs>
          <w:tab w:val="left" w:pos="2880"/>
        </w:tabs>
        <w:ind w:left="2880" w:hanging="360"/>
      </w:pPr>
    </w:lvl>
    <w:lvl w:ilvl="4" w:tplc="04090003" w:tentative="1">
      <w:start w:val="1"/>
      <w:numFmt w:val="lowerLetter"/>
      <w:lvlText w:val="%5."/>
      <w:lvlJc w:val="left"/>
      <w:pPr>
        <w:tabs>
          <w:tab w:val="left" w:pos="3600"/>
        </w:tabs>
        <w:ind w:left="3600" w:hanging="360"/>
      </w:pPr>
    </w:lvl>
    <w:lvl w:ilvl="5" w:tplc="04090005" w:tentative="1">
      <w:start w:val="1"/>
      <w:numFmt w:val="lowerRoman"/>
      <w:lvlText w:val="%6."/>
      <w:lvlJc w:val="right"/>
      <w:pPr>
        <w:tabs>
          <w:tab w:val="left" w:pos="4320"/>
        </w:tabs>
        <w:ind w:left="4320" w:hanging="180"/>
      </w:pPr>
    </w:lvl>
    <w:lvl w:ilvl="6" w:tplc="04090001" w:tentative="1">
      <w:start w:val="1"/>
      <w:numFmt w:val="decimal"/>
      <w:lvlText w:val="%7."/>
      <w:lvlJc w:val="left"/>
      <w:pPr>
        <w:tabs>
          <w:tab w:val="left" w:pos="5040"/>
        </w:tabs>
        <w:ind w:left="5040" w:hanging="360"/>
      </w:pPr>
    </w:lvl>
    <w:lvl w:ilvl="7" w:tplc="04090003" w:tentative="1">
      <w:start w:val="1"/>
      <w:numFmt w:val="lowerLetter"/>
      <w:lvlText w:val="%8."/>
      <w:lvlJc w:val="left"/>
      <w:pPr>
        <w:tabs>
          <w:tab w:val="left" w:pos="5760"/>
        </w:tabs>
        <w:ind w:left="5760" w:hanging="360"/>
      </w:pPr>
    </w:lvl>
    <w:lvl w:ilvl="8" w:tplc="04090005"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D14A791C"/>
    <w:lvl w:ilvl="0" w:tplc="62361E60">
      <w:start w:val="1"/>
      <w:numFmt w:val="decimal"/>
      <w:lvlText w:val="(%1)"/>
      <w:lvlJc w:val="left"/>
      <w:pPr>
        <w:ind w:left="927" w:hanging="360"/>
      </w:pPr>
      <w:rPr>
        <w:rFonts w:hint="default"/>
        <w:sz w:val="23"/>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 w15:restartNumberingAfterBreak="0">
    <w:nsid w:val="00000004"/>
    <w:multiLevelType w:val="hybridMultilevel"/>
    <w:tmpl w:val="94B2E814"/>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15:restartNumberingAfterBreak="0">
    <w:nsid w:val="00000005"/>
    <w:multiLevelType w:val="hybridMultilevel"/>
    <w:tmpl w:val="318E6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1BA0CFA"/>
    <w:lvl w:ilvl="0" w:tplc="1C9E4096">
      <w:start w:val="1"/>
      <w:numFmt w:val="decimal"/>
      <w:lvlText w:val="(%1)"/>
      <w:lvlJc w:val="left"/>
      <w:pPr>
        <w:ind w:left="1211"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0000007"/>
    <w:multiLevelType w:val="hybridMultilevel"/>
    <w:tmpl w:val="F070B30C"/>
    <w:lvl w:ilvl="0" w:tplc="9F1E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D3D07EEC"/>
    <w:lvl w:ilvl="0" w:tplc="65C497E4">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00000009"/>
    <w:multiLevelType w:val="hybridMultilevel"/>
    <w:tmpl w:val="94146BD0"/>
    <w:lvl w:ilvl="0" w:tplc="9F1E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CF625D4"/>
    <w:lvl w:ilvl="0" w:tplc="80A0E01C">
      <w:start w:val="5"/>
      <w:numFmt w:val="decimal"/>
      <w:lvlText w:val="%1.2"/>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000000B"/>
    <w:multiLevelType w:val="hybridMultilevel"/>
    <w:tmpl w:val="9A2C1810"/>
    <w:lvl w:ilvl="0" w:tplc="D1A07DA4">
      <w:start w:val="1"/>
      <w:numFmt w:val="decimal"/>
      <w:lvlText w:val="%1."/>
      <w:lvlJc w:val="left"/>
      <w:pPr>
        <w:tabs>
          <w:tab w:val="left" w:pos="705"/>
        </w:tabs>
        <w:ind w:left="705" w:hanging="360"/>
      </w:pPr>
      <w:rPr>
        <w:rFonts w:hint="default"/>
      </w:rPr>
    </w:lvl>
    <w:lvl w:ilvl="1" w:tplc="04090019" w:tentative="1">
      <w:start w:val="1"/>
      <w:numFmt w:val="lowerLetter"/>
      <w:lvlText w:val="%2."/>
      <w:lvlJc w:val="left"/>
      <w:pPr>
        <w:tabs>
          <w:tab w:val="left" w:pos="1425"/>
        </w:tabs>
        <w:ind w:left="1425" w:hanging="360"/>
      </w:pPr>
    </w:lvl>
    <w:lvl w:ilvl="2" w:tplc="0409001B" w:tentative="1">
      <w:start w:val="1"/>
      <w:numFmt w:val="lowerRoman"/>
      <w:lvlText w:val="%3."/>
      <w:lvlJc w:val="right"/>
      <w:pPr>
        <w:tabs>
          <w:tab w:val="left" w:pos="2145"/>
        </w:tabs>
        <w:ind w:left="2145" w:hanging="180"/>
      </w:pPr>
    </w:lvl>
    <w:lvl w:ilvl="3" w:tplc="0409000F" w:tentative="1">
      <w:start w:val="1"/>
      <w:numFmt w:val="decimal"/>
      <w:lvlText w:val="%4."/>
      <w:lvlJc w:val="left"/>
      <w:pPr>
        <w:tabs>
          <w:tab w:val="left" w:pos="2865"/>
        </w:tabs>
        <w:ind w:left="2865" w:hanging="360"/>
      </w:pPr>
    </w:lvl>
    <w:lvl w:ilvl="4" w:tplc="04090019" w:tentative="1">
      <w:start w:val="1"/>
      <w:numFmt w:val="lowerLetter"/>
      <w:lvlText w:val="%5."/>
      <w:lvlJc w:val="left"/>
      <w:pPr>
        <w:tabs>
          <w:tab w:val="left" w:pos="3585"/>
        </w:tabs>
        <w:ind w:left="3585" w:hanging="360"/>
      </w:pPr>
    </w:lvl>
    <w:lvl w:ilvl="5" w:tplc="0409001B" w:tentative="1">
      <w:start w:val="1"/>
      <w:numFmt w:val="lowerRoman"/>
      <w:lvlText w:val="%6."/>
      <w:lvlJc w:val="right"/>
      <w:pPr>
        <w:tabs>
          <w:tab w:val="left" w:pos="4305"/>
        </w:tabs>
        <w:ind w:left="4305" w:hanging="180"/>
      </w:pPr>
    </w:lvl>
    <w:lvl w:ilvl="6" w:tplc="0409000F" w:tentative="1">
      <w:start w:val="1"/>
      <w:numFmt w:val="decimal"/>
      <w:lvlText w:val="%7."/>
      <w:lvlJc w:val="left"/>
      <w:pPr>
        <w:tabs>
          <w:tab w:val="left" w:pos="5025"/>
        </w:tabs>
        <w:ind w:left="5025" w:hanging="360"/>
      </w:pPr>
    </w:lvl>
    <w:lvl w:ilvl="7" w:tplc="04090019" w:tentative="1">
      <w:start w:val="1"/>
      <w:numFmt w:val="lowerLetter"/>
      <w:lvlText w:val="%8."/>
      <w:lvlJc w:val="left"/>
      <w:pPr>
        <w:tabs>
          <w:tab w:val="left" w:pos="5745"/>
        </w:tabs>
        <w:ind w:left="5745" w:hanging="360"/>
      </w:pPr>
    </w:lvl>
    <w:lvl w:ilvl="8" w:tplc="0409001B" w:tentative="1">
      <w:start w:val="1"/>
      <w:numFmt w:val="lowerRoman"/>
      <w:lvlText w:val="%9."/>
      <w:lvlJc w:val="right"/>
      <w:pPr>
        <w:tabs>
          <w:tab w:val="left" w:pos="6465"/>
        </w:tabs>
        <w:ind w:left="6465" w:hanging="180"/>
      </w:pPr>
    </w:lvl>
  </w:abstractNum>
  <w:abstractNum w:abstractNumId="11" w15:restartNumberingAfterBreak="0">
    <w:nsid w:val="0000000C"/>
    <w:multiLevelType w:val="hybridMultilevel"/>
    <w:tmpl w:val="D5BE8BFE"/>
    <w:lvl w:ilvl="0" w:tplc="0B1A551E">
      <w:start w:val="1"/>
      <w:numFmt w:val="decimal"/>
      <w:lvlText w:val="(%1)"/>
      <w:lvlJc w:val="left"/>
      <w:pPr>
        <w:tabs>
          <w:tab w:val="left" w:pos="720"/>
        </w:tabs>
        <w:ind w:left="720" w:hanging="360"/>
      </w:pPr>
      <w:rPr>
        <w:rFonts w:ascii="Times New Roman" w:eastAsia="Calibri" w:hAnsi="Times New Roman" w:cs="Times New Roman"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FC529F78"/>
    <w:lvl w:ilvl="0" w:tplc="531E3F16">
      <w:start w:val="1"/>
      <w:numFmt w:val="decimal"/>
      <w:lvlText w:val="%1."/>
      <w:lvlJc w:val="left"/>
      <w:pPr>
        <w:tabs>
          <w:tab w:val="left" w:pos="3420"/>
        </w:tabs>
        <w:ind w:left="3420" w:hanging="360"/>
      </w:pPr>
    </w:lvl>
    <w:lvl w:ilvl="1" w:tplc="78E8C1D4" w:tentative="1">
      <w:start w:val="1"/>
      <w:numFmt w:val="lowerLetter"/>
      <w:lvlText w:val="%2."/>
      <w:lvlJc w:val="left"/>
      <w:pPr>
        <w:tabs>
          <w:tab w:val="left" w:pos="1980"/>
        </w:tabs>
        <w:ind w:left="1980" w:hanging="360"/>
      </w:pPr>
    </w:lvl>
    <w:lvl w:ilvl="2" w:tplc="7B90E548" w:tentative="1">
      <w:start w:val="1"/>
      <w:numFmt w:val="lowerRoman"/>
      <w:lvlText w:val="%3."/>
      <w:lvlJc w:val="right"/>
      <w:pPr>
        <w:tabs>
          <w:tab w:val="left" w:pos="2700"/>
        </w:tabs>
        <w:ind w:left="2700" w:hanging="180"/>
      </w:pPr>
    </w:lvl>
    <w:lvl w:ilvl="3" w:tplc="AD4CACA4" w:tentative="1">
      <w:start w:val="1"/>
      <w:numFmt w:val="decimal"/>
      <w:lvlText w:val="%4."/>
      <w:lvlJc w:val="left"/>
      <w:pPr>
        <w:tabs>
          <w:tab w:val="left" w:pos="3420"/>
        </w:tabs>
        <w:ind w:left="3420" w:hanging="360"/>
      </w:pPr>
    </w:lvl>
    <w:lvl w:ilvl="4" w:tplc="96C46296" w:tentative="1">
      <w:start w:val="1"/>
      <w:numFmt w:val="lowerLetter"/>
      <w:lvlText w:val="%5."/>
      <w:lvlJc w:val="left"/>
      <w:pPr>
        <w:tabs>
          <w:tab w:val="left" w:pos="4140"/>
        </w:tabs>
        <w:ind w:left="4140" w:hanging="360"/>
      </w:pPr>
    </w:lvl>
    <w:lvl w:ilvl="5" w:tplc="8BB89474" w:tentative="1">
      <w:start w:val="1"/>
      <w:numFmt w:val="lowerRoman"/>
      <w:lvlText w:val="%6."/>
      <w:lvlJc w:val="right"/>
      <w:pPr>
        <w:tabs>
          <w:tab w:val="left" w:pos="4860"/>
        </w:tabs>
        <w:ind w:left="4860" w:hanging="180"/>
      </w:pPr>
    </w:lvl>
    <w:lvl w:ilvl="6" w:tplc="9EF6E7EA" w:tentative="1">
      <w:start w:val="1"/>
      <w:numFmt w:val="decimal"/>
      <w:lvlText w:val="%7."/>
      <w:lvlJc w:val="left"/>
      <w:pPr>
        <w:tabs>
          <w:tab w:val="left" w:pos="5580"/>
        </w:tabs>
        <w:ind w:left="5580" w:hanging="360"/>
      </w:pPr>
    </w:lvl>
    <w:lvl w:ilvl="7" w:tplc="B89CB6FC" w:tentative="1">
      <w:start w:val="1"/>
      <w:numFmt w:val="lowerLetter"/>
      <w:lvlText w:val="%8."/>
      <w:lvlJc w:val="left"/>
      <w:pPr>
        <w:tabs>
          <w:tab w:val="left" w:pos="6300"/>
        </w:tabs>
        <w:ind w:left="6300" w:hanging="360"/>
      </w:pPr>
    </w:lvl>
    <w:lvl w:ilvl="8" w:tplc="948AEF78" w:tentative="1">
      <w:start w:val="1"/>
      <w:numFmt w:val="lowerRoman"/>
      <w:lvlText w:val="%9."/>
      <w:lvlJc w:val="right"/>
      <w:pPr>
        <w:tabs>
          <w:tab w:val="left" w:pos="7020"/>
        </w:tabs>
        <w:ind w:left="7020" w:hanging="180"/>
      </w:pPr>
    </w:lvl>
  </w:abstractNum>
  <w:abstractNum w:abstractNumId="13" w15:restartNumberingAfterBreak="0">
    <w:nsid w:val="0000000E"/>
    <w:multiLevelType w:val="hybridMultilevel"/>
    <w:tmpl w:val="7E260C3C"/>
    <w:lvl w:ilvl="0" w:tplc="04090019">
      <w:start w:val="1"/>
      <w:numFmt w:val="lowerLetter"/>
      <w:lvlText w:val="%1."/>
      <w:lvlJc w:val="left"/>
      <w:pPr>
        <w:tabs>
          <w:tab w:val="left" w:pos="720"/>
        </w:tabs>
        <w:ind w:left="720" w:hanging="360"/>
      </w:pPr>
      <w:rPr>
        <w:rFonts w:hint="default"/>
      </w:rPr>
    </w:lvl>
    <w:lvl w:ilvl="1" w:tplc="D44CE344">
      <w:start w:val="1"/>
      <w:numFmt w:val="decimal"/>
      <w:lvlText w:val="%2."/>
      <w:lvlJc w:val="left"/>
      <w:pPr>
        <w:tabs>
          <w:tab w:val="left" w:pos="1779"/>
        </w:tabs>
        <w:ind w:left="1779"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C8F8609A"/>
    <w:lvl w:ilvl="0" w:tplc="512EE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BD1A3530"/>
    <w:lvl w:ilvl="0" w:tplc="2C58B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0000011"/>
    <w:multiLevelType w:val="hybridMultilevel"/>
    <w:tmpl w:val="A4747F7A"/>
    <w:lvl w:ilvl="0" w:tplc="095C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351AACE4"/>
    <w:lvl w:ilvl="0" w:tplc="01C664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48B670C"/>
    <w:multiLevelType w:val="hybridMultilevel"/>
    <w:tmpl w:val="9978F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79580">
    <w:abstractNumId w:val="12"/>
  </w:num>
  <w:num w:numId="2" w16cid:durableId="647632792">
    <w:abstractNumId w:val="4"/>
  </w:num>
  <w:num w:numId="3" w16cid:durableId="1604458209">
    <w:abstractNumId w:val="16"/>
  </w:num>
  <w:num w:numId="4" w16cid:durableId="1694646090">
    <w:abstractNumId w:val="18"/>
  </w:num>
  <w:num w:numId="5" w16cid:durableId="1176924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199319">
    <w:abstractNumId w:val="0"/>
  </w:num>
  <w:num w:numId="7" w16cid:durableId="868877532">
    <w:abstractNumId w:val="9"/>
  </w:num>
  <w:num w:numId="8" w16cid:durableId="72362718">
    <w:abstractNumId w:val="14"/>
  </w:num>
  <w:num w:numId="9" w16cid:durableId="1136409739">
    <w:abstractNumId w:val="7"/>
  </w:num>
  <w:num w:numId="10" w16cid:durableId="167600782">
    <w:abstractNumId w:val="2"/>
  </w:num>
  <w:num w:numId="11" w16cid:durableId="1858421325">
    <w:abstractNumId w:val="15"/>
  </w:num>
  <w:num w:numId="12" w16cid:durableId="1247491826">
    <w:abstractNumId w:val="6"/>
  </w:num>
  <w:num w:numId="13" w16cid:durableId="1871725917">
    <w:abstractNumId w:val="8"/>
  </w:num>
  <w:num w:numId="14" w16cid:durableId="1659771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076730">
    <w:abstractNumId w:val="13"/>
  </w:num>
  <w:num w:numId="16" w16cid:durableId="690956030">
    <w:abstractNumId w:val="3"/>
  </w:num>
  <w:num w:numId="17" w16cid:durableId="1213882117">
    <w:abstractNumId w:val="17"/>
  </w:num>
  <w:num w:numId="18" w16cid:durableId="1422599357">
    <w:abstractNumId w:val="5"/>
  </w:num>
  <w:num w:numId="19" w16cid:durableId="1584216905">
    <w:abstractNumId w:val="1"/>
  </w:num>
  <w:num w:numId="20" w16cid:durableId="1919094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134"/>
    <w:rsid w:val="00034615"/>
    <w:rsid w:val="00085CB1"/>
    <w:rsid w:val="0016389C"/>
    <w:rsid w:val="00165362"/>
    <w:rsid w:val="001B669E"/>
    <w:rsid w:val="00316134"/>
    <w:rsid w:val="00320FF8"/>
    <w:rsid w:val="004A36AE"/>
    <w:rsid w:val="00601E74"/>
    <w:rsid w:val="00664966"/>
    <w:rsid w:val="006C0B16"/>
    <w:rsid w:val="007E12BB"/>
    <w:rsid w:val="008578BB"/>
    <w:rsid w:val="00A62C12"/>
    <w:rsid w:val="00AF015A"/>
    <w:rsid w:val="00B7148B"/>
    <w:rsid w:val="00B84C4B"/>
    <w:rsid w:val="00CF28D3"/>
    <w:rsid w:val="00D00DD7"/>
    <w:rsid w:val="00ED2574"/>
    <w:rsid w:val="00F35B14"/>
    <w:rsid w:val="00FC6080"/>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9F5A"/>
  <w15:docId w15:val="{2764C015-33FB-4F15-9F73-3B253A13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0B1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C0B16"/>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C0B1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C0B16"/>
    <w:rPr>
      <w:rFonts w:ascii="Times New Roman" w:eastAsia="Times New Roman" w:hAnsi="Times New Roman" w:cs="Times New Roman"/>
      <w:sz w:val="24"/>
      <w:szCs w:val="24"/>
    </w:rPr>
  </w:style>
  <w:style w:type="table" w:styleId="TableGrid">
    <w:name w:val="Table Grid"/>
    <w:basedOn w:val="TableNormal"/>
    <w:rsid w:val="006C0B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C0B16"/>
    <w:rPr>
      <w:color w:val="0000FF"/>
      <w:u w:val="single"/>
    </w:rPr>
  </w:style>
  <w:style w:type="paragraph" w:styleId="BalloonText">
    <w:name w:val="Balloon Text"/>
    <w:basedOn w:val="Normal"/>
    <w:link w:val="BalloonTextChar"/>
    <w:uiPriority w:val="99"/>
    <w:rsid w:val="006C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C0B16"/>
    <w:rPr>
      <w:rFonts w:ascii="Tahoma" w:hAnsi="Tahoma" w:cs="Tahoma"/>
      <w:sz w:val="16"/>
      <w:szCs w:val="16"/>
    </w:rPr>
  </w:style>
  <w:style w:type="character" w:styleId="PlaceholderText">
    <w:name w:val="Placeholder Text"/>
    <w:basedOn w:val="DefaultParagraphFont"/>
    <w:uiPriority w:val="99"/>
    <w:rsid w:val="006C0B16"/>
    <w:rPr>
      <w:color w:val="808080"/>
    </w:rPr>
  </w:style>
  <w:style w:type="paragraph" w:styleId="Header">
    <w:name w:val="header"/>
    <w:basedOn w:val="Normal"/>
    <w:link w:val="HeaderChar"/>
    <w:uiPriority w:val="99"/>
    <w:rsid w:val="006C0B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0B16"/>
    <w:rPr>
      <w:rFonts w:ascii="Times New Roman" w:eastAsia="Times New Roman" w:hAnsi="Times New Roman" w:cs="Times New Roman"/>
      <w:sz w:val="24"/>
      <w:szCs w:val="24"/>
    </w:rPr>
  </w:style>
  <w:style w:type="paragraph" w:customStyle="1" w:styleId="Default">
    <w:name w:val="Default"/>
    <w:rsid w:val="006C0B1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6C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B16"/>
  </w:style>
  <w:style w:type="character" w:customStyle="1" w:styleId="longtext">
    <w:name w:val="long_text"/>
    <w:basedOn w:val="DefaultParagraphFont"/>
    <w:rsid w:val="006C0B16"/>
    <w:rPr>
      <w:rFonts w:cs="Times New Roman"/>
    </w:rPr>
  </w:style>
  <w:style w:type="paragraph" w:customStyle="1" w:styleId="TableParagraph">
    <w:name w:val="Table Paragraph"/>
    <w:basedOn w:val="Normal"/>
    <w:uiPriority w:val="1"/>
    <w:qFormat/>
    <w:rsid w:val="006C0B16"/>
    <w:pPr>
      <w:widowControl w:val="0"/>
      <w:spacing w:after="0" w:line="247" w:lineRule="exact"/>
      <w:jc w:val="center"/>
    </w:pPr>
    <w:rPr>
      <w:rFonts w:ascii="Times New Roman" w:eastAsia="Times New Roman" w:hAnsi="Times New Roman" w:cs="Times New Roman"/>
    </w:rPr>
  </w:style>
  <w:style w:type="paragraph" w:styleId="BodyTextIndent">
    <w:name w:val="Body Text Indent"/>
    <w:basedOn w:val="Normal"/>
    <w:link w:val="BodyTextIndentChar"/>
    <w:uiPriority w:val="99"/>
    <w:rsid w:val="006C0B16"/>
    <w:pPr>
      <w:spacing w:after="120"/>
      <w:ind w:left="360"/>
    </w:pPr>
  </w:style>
  <w:style w:type="character" w:customStyle="1" w:styleId="BodyTextIndentChar">
    <w:name w:val="Body Text Indent Char"/>
    <w:basedOn w:val="DefaultParagraphFont"/>
    <w:link w:val="BodyTextIndent"/>
    <w:uiPriority w:val="99"/>
    <w:rsid w:val="006C0B16"/>
  </w:style>
  <w:style w:type="character" w:styleId="FootnoteReference">
    <w:name w:val="footnote reference"/>
    <w:rsid w:val="006C0B16"/>
    <w:rPr>
      <w:vertAlign w:val="superscript"/>
    </w:rPr>
  </w:style>
  <w:style w:type="paragraph" w:styleId="FootnoteText">
    <w:name w:val="footnote text"/>
    <w:basedOn w:val="Normal"/>
    <w:link w:val="FootnoteTextChar"/>
    <w:rsid w:val="006C0B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C0B16"/>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20FF8"/>
    <w:rPr>
      <w:color w:val="605E5C"/>
      <w:shd w:val="clear" w:color="auto" w:fill="E1DFDD"/>
    </w:rPr>
  </w:style>
  <w:style w:type="paragraph" w:styleId="Revision">
    <w:name w:val="Revision"/>
    <w:hidden/>
    <w:uiPriority w:val="99"/>
    <w:semiHidden/>
    <w:rsid w:val="00B84C4B"/>
    <w:pPr>
      <w:spacing w:after="0" w:line="240" w:lineRule="auto"/>
    </w:pPr>
  </w:style>
  <w:style w:type="character" w:styleId="CommentReference">
    <w:name w:val="annotation reference"/>
    <w:basedOn w:val="DefaultParagraphFont"/>
    <w:uiPriority w:val="99"/>
    <w:semiHidden/>
    <w:unhideWhenUsed/>
    <w:rsid w:val="00B84C4B"/>
    <w:rPr>
      <w:sz w:val="16"/>
      <w:szCs w:val="16"/>
    </w:rPr>
  </w:style>
  <w:style w:type="paragraph" w:styleId="CommentText">
    <w:name w:val="annotation text"/>
    <w:basedOn w:val="Normal"/>
    <w:link w:val="CommentTextChar"/>
    <w:uiPriority w:val="99"/>
    <w:unhideWhenUsed/>
    <w:rsid w:val="00B84C4B"/>
    <w:pPr>
      <w:spacing w:line="240" w:lineRule="auto"/>
    </w:pPr>
    <w:rPr>
      <w:sz w:val="20"/>
      <w:szCs w:val="20"/>
    </w:rPr>
  </w:style>
  <w:style w:type="character" w:customStyle="1" w:styleId="CommentTextChar">
    <w:name w:val="Comment Text Char"/>
    <w:basedOn w:val="DefaultParagraphFont"/>
    <w:link w:val="CommentText"/>
    <w:uiPriority w:val="99"/>
    <w:rsid w:val="00B84C4B"/>
    <w:rPr>
      <w:sz w:val="20"/>
      <w:szCs w:val="20"/>
    </w:rPr>
  </w:style>
  <w:style w:type="paragraph" w:styleId="CommentSubject">
    <w:name w:val="annotation subject"/>
    <w:basedOn w:val="CommentText"/>
    <w:next w:val="CommentText"/>
    <w:link w:val="CommentSubjectChar"/>
    <w:uiPriority w:val="99"/>
    <w:semiHidden/>
    <w:unhideWhenUsed/>
    <w:rsid w:val="00B84C4B"/>
    <w:rPr>
      <w:b/>
      <w:bCs/>
    </w:rPr>
  </w:style>
  <w:style w:type="character" w:customStyle="1" w:styleId="CommentSubjectChar">
    <w:name w:val="Comment Subject Char"/>
    <w:basedOn w:val="CommentTextChar"/>
    <w:link w:val="CommentSubject"/>
    <w:uiPriority w:val="99"/>
    <w:semiHidden/>
    <w:rsid w:val="00B84C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058">
      <w:bodyDiv w:val="1"/>
      <w:marLeft w:val="0"/>
      <w:marRight w:val="0"/>
      <w:marTop w:val="0"/>
      <w:marBottom w:val="0"/>
      <w:divBdr>
        <w:top w:val="none" w:sz="0" w:space="0" w:color="auto"/>
        <w:left w:val="none" w:sz="0" w:space="0" w:color="auto"/>
        <w:bottom w:val="none" w:sz="0" w:space="0" w:color="auto"/>
        <w:right w:val="none" w:sz="0" w:space="0" w:color="auto"/>
      </w:divBdr>
    </w:div>
    <w:div w:id="1448156252">
      <w:bodyDiv w:val="1"/>
      <w:marLeft w:val="0"/>
      <w:marRight w:val="0"/>
      <w:marTop w:val="0"/>
      <w:marBottom w:val="0"/>
      <w:divBdr>
        <w:top w:val="none" w:sz="0" w:space="0" w:color="auto"/>
        <w:left w:val="none" w:sz="0" w:space="0" w:color="auto"/>
        <w:bottom w:val="none" w:sz="0" w:space="0" w:color="auto"/>
        <w:right w:val="none" w:sz="0" w:space="0" w:color="auto"/>
      </w:divBdr>
    </w:div>
    <w:div w:id="213116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996413166558682"/>
          <c:y val="0.15187079717225133"/>
          <c:w val="0.49755488793327296"/>
          <c:h val="0.648129202827749"/>
        </c:manualLayout>
      </c:layout>
      <c:barChart>
        <c:barDir val="col"/>
        <c:grouping val="clustered"/>
        <c:varyColors val="0"/>
        <c:ser>
          <c:idx val="0"/>
          <c:order val="0"/>
          <c:tx>
            <c:strRef>
              <c:f>Sheet1!$B$5</c:f>
              <c:strCache>
                <c:ptCount val="1"/>
                <c:pt idx="0">
                  <c:v>Rata-Rata Nilai </c:v>
                </c:pt>
              </c:strCache>
            </c:strRef>
          </c:tx>
          <c:invertIfNegative val="0"/>
          <c:dLbls>
            <c:spPr>
              <a:noFill/>
              <a:ln>
                <a:noFill/>
              </a:ln>
              <a:effectLst/>
            </c:spPr>
            <c:txPr>
              <a:bodyPr/>
              <a:lstStyle/>
              <a:p>
                <a:pPr>
                  <a:defRPr sz="1000">
                    <a:solidFill>
                      <a:schemeClr val="bg1"/>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Sheet1!$A$6:$A$7</c:f>
              <c:strCache>
                <c:ptCount val="2"/>
                <c:pt idx="0">
                  <c:v>Siklus I</c:v>
                </c:pt>
                <c:pt idx="1">
                  <c:v>Siklus II</c:v>
                </c:pt>
              </c:strCache>
            </c:strRef>
          </c:cat>
          <c:val>
            <c:numRef>
              <c:f>Sheet1!$B$6:$B$7</c:f>
              <c:numCache>
                <c:formatCode>General</c:formatCode>
                <c:ptCount val="2"/>
                <c:pt idx="0">
                  <c:v>78.59</c:v>
                </c:pt>
                <c:pt idx="1">
                  <c:v>81.78</c:v>
                </c:pt>
              </c:numCache>
            </c:numRef>
          </c:val>
          <c:extLst>
            <c:ext xmlns:c16="http://schemas.microsoft.com/office/drawing/2014/chart" uri="{C3380CC4-5D6E-409C-BE32-E72D297353CC}">
              <c16:uniqueId val="{00000000-2C08-421F-8AA1-010934B0EBF7}"/>
            </c:ext>
          </c:extLst>
        </c:ser>
        <c:dLbls>
          <c:showLegendKey val="0"/>
          <c:showVal val="1"/>
          <c:showCatName val="0"/>
          <c:showSerName val="0"/>
          <c:showPercent val="0"/>
          <c:showBubbleSize val="0"/>
        </c:dLbls>
        <c:gapWidth val="150"/>
        <c:axId val="114763264"/>
        <c:axId val="114764800"/>
      </c:barChart>
      <c:catAx>
        <c:axId val="114763264"/>
        <c:scaling>
          <c:orientation val="minMax"/>
        </c:scaling>
        <c:delete val="0"/>
        <c:axPos val="b"/>
        <c:numFmt formatCode="General" sourceLinked="0"/>
        <c:majorTickMark val="out"/>
        <c:minorTickMark val="none"/>
        <c:tickLblPos val="nextTo"/>
        <c:crossAx val="114764800"/>
        <c:crosses val="autoZero"/>
        <c:auto val="1"/>
        <c:lblAlgn val="ctr"/>
        <c:lblOffset val="100"/>
        <c:noMultiLvlLbl val="0"/>
      </c:catAx>
      <c:valAx>
        <c:axId val="114764800"/>
        <c:scaling>
          <c:orientation val="minMax"/>
        </c:scaling>
        <c:delete val="0"/>
        <c:axPos val="l"/>
        <c:majorGridlines/>
        <c:numFmt formatCode="General" sourceLinked="1"/>
        <c:majorTickMark val="out"/>
        <c:minorTickMark val="none"/>
        <c:tickLblPos val="nextTo"/>
        <c:crossAx val="114763264"/>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Sheet2!$C$8</c:f>
              <c:strCache>
                <c:ptCount val="1"/>
                <c:pt idx="0">
                  <c:v>Siklus I</c:v>
                </c:pt>
              </c:strCache>
            </c:strRef>
          </c:tx>
          <c:spPr>
            <a:solidFill>
              <a:srgbClr val="FFCCCC"/>
            </a:solidFill>
          </c:spPr>
          <c:invertIfNegative val="0"/>
          <c:dLbls>
            <c:dLbl>
              <c:idx val="0"/>
              <c:spPr>
                <a:noFill/>
                <a:ln>
                  <a:noFill/>
                </a:ln>
                <a:effectLst/>
              </c:spPr>
              <c:txPr>
                <a:bodyPr/>
                <a:lstStyle/>
                <a:p>
                  <a:pPr>
                    <a:defRPr sz="800"/>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0D09-47B9-8BAA-8E1DC096CCBD}"/>
                </c:ext>
              </c:extLst>
            </c:dLbl>
            <c:spPr>
              <a:noFill/>
              <a:ln>
                <a:noFill/>
              </a:ln>
              <a:effectLst/>
            </c:spPr>
            <c:txPr>
              <a:bodyPr/>
              <a:lstStyle/>
              <a:p>
                <a:pPr>
                  <a:defRPr sz="1000"/>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Sheet2!$D$7:$E$7</c:f>
              <c:strCache>
                <c:ptCount val="2"/>
                <c:pt idx="0">
                  <c:v>Daya Serap </c:v>
                </c:pt>
                <c:pt idx="1">
                  <c:v>Ketuntasan Belajar </c:v>
                </c:pt>
              </c:strCache>
            </c:strRef>
          </c:cat>
          <c:val>
            <c:numRef>
              <c:f>Sheet2!$D$8:$E$8</c:f>
              <c:numCache>
                <c:formatCode>0.00%</c:formatCode>
                <c:ptCount val="2"/>
                <c:pt idx="0">
                  <c:v>0.78590000000000004</c:v>
                </c:pt>
                <c:pt idx="1">
                  <c:v>0.6875</c:v>
                </c:pt>
              </c:numCache>
            </c:numRef>
          </c:val>
          <c:extLst>
            <c:ext xmlns:c16="http://schemas.microsoft.com/office/drawing/2014/chart" uri="{C3380CC4-5D6E-409C-BE32-E72D297353CC}">
              <c16:uniqueId val="{00000001-0D09-47B9-8BAA-8E1DC096CCBD}"/>
            </c:ext>
          </c:extLst>
        </c:ser>
        <c:ser>
          <c:idx val="1"/>
          <c:order val="1"/>
          <c:tx>
            <c:strRef>
              <c:f>Sheet2!$C$9</c:f>
              <c:strCache>
                <c:ptCount val="1"/>
                <c:pt idx="0">
                  <c:v>Siklus II</c:v>
                </c:pt>
              </c:strCache>
            </c:strRef>
          </c:tx>
          <c:spPr>
            <a:solidFill>
              <a:srgbClr val="92D050"/>
            </a:solidFill>
          </c:spPr>
          <c:invertIfNegative val="0"/>
          <c:dLbls>
            <c:dLbl>
              <c:idx val="0"/>
              <c:layout>
                <c:manualLayout>
                  <c:x val="2.8991672686182399E-2"/>
                  <c:y val="0.11975260036939825"/>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457875075617617"/>
                      <c:h val="0.18765432098765433"/>
                    </c:manualLayout>
                  </c15:layout>
                </c:ext>
                <c:ext xmlns:c16="http://schemas.microsoft.com/office/drawing/2014/chart" uri="{C3380CC4-5D6E-409C-BE32-E72D297353CC}">
                  <c16:uniqueId val="{00000002-0D09-47B9-8BAA-8E1DC096CCBD}"/>
                </c:ext>
              </c:extLst>
            </c:dLbl>
            <c:spPr>
              <a:noFill/>
              <a:ln>
                <a:noFill/>
              </a:ln>
              <a:effectLst/>
            </c:spPr>
            <c:txPr>
              <a:bodyPr/>
              <a:lstStyle/>
              <a:p>
                <a:pPr>
                  <a:defRPr sz="800"/>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Sheet2!$D$7:$E$7</c:f>
              <c:strCache>
                <c:ptCount val="2"/>
                <c:pt idx="0">
                  <c:v>Daya Serap </c:v>
                </c:pt>
                <c:pt idx="1">
                  <c:v>Ketuntasan Belajar </c:v>
                </c:pt>
              </c:strCache>
            </c:strRef>
          </c:cat>
          <c:val>
            <c:numRef>
              <c:f>Sheet2!$D$9:$E$9</c:f>
              <c:numCache>
                <c:formatCode>0.00%</c:formatCode>
                <c:ptCount val="2"/>
                <c:pt idx="0">
                  <c:v>0.81780000000000019</c:v>
                </c:pt>
                <c:pt idx="1">
                  <c:v>0.90629999999999999</c:v>
                </c:pt>
              </c:numCache>
            </c:numRef>
          </c:val>
          <c:extLst>
            <c:ext xmlns:c16="http://schemas.microsoft.com/office/drawing/2014/chart" uri="{C3380CC4-5D6E-409C-BE32-E72D297353CC}">
              <c16:uniqueId val="{00000003-0D09-47B9-8BAA-8E1DC096CCBD}"/>
            </c:ext>
          </c:extLst>
        </c:ser>
        <c:dLbls>
          <c:showLegendKey val="0"/>
          <c:showVal val="1"/>
          <c:showCatName val="0"/>
          <c:showSerName val="0"/>
          <c:showPercent val="0"/>
          <c:showBubbleSize val="0"/>
        </c:dLbls>
        <c:gapWidth val="150"/>
        <c:axId val="115806208"/>
        <c:axId val="115807744"/>
      </c:barChart>
      <c:catAx>
        <c:axId val="115806208"/>
        <c:scaling>
          <c:orientation val="minMax"/>
        </c:scaling>
        <c:delete val="0"/>
        <c:axPos val="b"/>
        <c:numFmt formatCode="General" sourceLinked="0"/>
        <c:majorTickMark val="out"/>
        <c:minorTickMark val="none"/>
        <c:tickLblPos val="nextTo"/>
        <c:txPr>
          <a:bodyPr/>
          <a:lstStyle/>
          <a:p>
            <a:pPr>
              <a:defRPr sz="800"/>
            </a:pPr>
            <a:endParaRPr lang="en-US"/>
          </a:p>
        </c:txPr>
        <c:crossAx val="115807744"/>
        <c:crosses val="autoZero"/>
        <c:auto val="1"/>
        <c:lblAlgn val="ctr"/>
        <c:lblOffset val="100"/>
        <c:noMultiLvlLbl val="0"/>
      </c:catAx>
      <c:valAx>
        <c:axId val="115807744"/>
        <c:scaling>
          <c:orientation val="minMax"/>
        </c:scaling>
        <c:delete val="0"/>
        <c:axPos val="l"/>
        <c:majorGridlines/>
        <c:numFmt formatCode="0.00%" sourceLinked="1"/>
        <c:majorTickMark val="out"/>
        <c:minorTickMark val="none"/>
        <c:tickLblPos val="nextTo"/>
        <c:crossAx val="115806208"/>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31</cp:revision>
  <dcterms:created xsi:type="dcterms:W3CDTF">2019-05-02T06:54:00Z</dcterms:created>
  <dcterms:modified xsi:type="dcterms:W3CDTF">2022-07-06T07:55:00Z</dcterms:modified>
</cp:coreProperties>
</file>